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7A4AA239"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r w:rsidR="00C82A01">
              <w:rPr>
                <w:noProof w:val="0"/>
              </w:rPr>
              <w:t>2</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853323">
              <w:rPr>
                <w:noProof w:val="0"/>
                <w:sz w:val="32"/>
              </w:rPr>
              <w:t>2</w:t>
            </w:r>
            <w:r w:rsidR="006F63C6" w:rsidRPr="007372D7">
              <w:rPr>
                <w:noProof w:val="0"/>
                <w:sz w:val="32"/>
              </w:rPr>
              <w:t>-</w:t>
            </w:r>
            <w:bookmarkEnd w:id="4"/>
            <w:r w:rsidR="00853323">
              <w:rPr>
                <w:noProof w:val="0"/>
                <w:sz w:val="32"/>
              </w:rPr>
              <w:t>0</w:t>
            </w:r>
            <w:r w:rsidR="00C82A01">
              <w:rPr>
                <w:noProof w:val="0"/>
                <w:sz w:val="32"/>
              </w:rPr>
              <w:t>4</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7" w:name="specRelease"/>
            <w:r w:rsidR="004F0988" w:rsidRPr="007372D7">
              <w:rPr>
                <w:rStyle w:val="ZGSM"/>
              </w:rPr>
              <w:t>17</w:t>
            </w:r>
            <w:bookmarkEnd w:id="7"/>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8"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9"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9"/>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0"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1"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1"/>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2"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13" w:name="copyrightDate"/>
            <w:r w:rsidR="006F63C6" w:rsidRPr="007372D7">
              <w:rPr>
                <w:sz w:val="18"/>
              </w:rPr>
              <w:t>202</w:t>
            </w:r>
            <w:r w:rsidR="00853323">
              <w:rPr>
                <w:sz w:val="18"/>
              </w:rPr>
              <w:t>2</w:t>
            </w:r>
            <w:bookmarkEnd w:id="13"/>
            <w:r w:rsidRPr="007372D7">
              <w:rPr>
                <w:sz w:val="18"/>
              </w:rPr>
              <w:t>, 3GPP Organizational Partners (ARIB, ATIS, CCSA, ETSI, TSDSI, TTA, TTC).</w:t>
            </w:r>
            <w:bookmarkStart w:id="14" w:name="copyrightaddon"/>
            <w:bookmarkEnd w:id="14"/>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2"/>
          </w:p>
          <w:p w14:paraId="3AFECB88" w14:textId="77777777" w:rsidR="00E16509" w:rsidRPr="007372D7" w:rsidRDefault="00E16509" w:rsidP="00133525"/>
        </w:tc>
      </w:tr>
      <w:bookmarkEnd w:id="10"/>
    </w:tbl>
    <w:p w14:paraId="45CECBF7" w14:textId="77777777" w:rsidR="00080512" w:rsidRPr="007372D7" w:rsidRDefault="00080512">
      <w:pPr>
        <w:pStyle w:val="TT"/>
      </w:pPr>
      <w:r w:rsidRPr="007372D7">
        <w:br w:type="page"/>
      </w:r>
      <w:bookmarkStart w:id="15" w:name="tableOfContents"/>
      <w:bookmarkEnd w:id="15"/>
      <w:r w:rsidRPr="007372D7">
        <w:lastRenderedPageBreak/>
        <w:t>Contents</w:t>
      </w:r>
    </w:p>
    <w:p w14:paraId="2161C852" w14:textId="6CD68901" w:rsidR="00002790"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002790">
        <w:t>Foreword</w:t>
      </w:r>
      <w:r w:rsidR="00002790">
        <w:tab/>
      </w:r>
      <w:r w:rsidR="00002790">
        <w:fldChar w:fldCharType="begin"/>
      </w:r>
      <w:r w:rsidR="00002790">
        <w:instrText xml:space="preserve"> PAGEREF _Toc100655942 \h </w:instrText>
      </w:r>
      <w:r w:rsidR="00002790">
        <w:fldChar w:fldCharType="separate"/>
      </w:r>
      <w:r w:rsidR="00002790">
        <w:t>5</w:t>
      </w:r>
      <w:r w:rsidR="00002790">
        <w:fldChar w:fldCharType="end"/>
      </w:r>
    </w:p>
    <w:p w14:paraId="3F4EA75D" w14:textId="1892CE30" w:rsidR="00002790" w:rsidRDefault="0000279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_Toc100655943 \h </w:instrText>
      </w:r>
      <w:r>
        <w:fldChar w:fldCharType="separate"/>
      </w:r>
      <w:r>
        <w:t>7</w:t>
      </w:r>
      <w:r>
        <w:fldChar w:fldCharType="end"/>
      </w:r>
    </w:p>
    <w:p w14:paraId="47776FC1" w14:textId="1EE412F2" w:rsidR="00002790" w:rsidRDefault="0000279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_Toc100655944 \h </w:instrText>
      </w:r>
      <w:r>
        <w:fldChar w:fldCharType="separate"/>
      </w:r>
      <w:r>
        <w:t>7</w:t>
      </w:r>
      <w:r>
        <w:fldChar w:fldCharType="end"/>
      </w:r>
    </w:p>
    <w:p w14:paraId="4C071834" w14:textId="5879AF10" w:rsidR="00002790" w:rsidRDefault="0000279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_Toc100655945 \h </w:instrText>
      </w:r>
      <w:r>
        <w:fldChar w:fldCharType="separate"/>
      </w:r>
      <w:r>
        <w:t>8</w:t>
      </w:r>
      <w:r>
        <w:fldChar w:fldCharType="end"/>
      </w:r>
    </w:p>
    <w:p w14:paraId="47385B9B" w14:textId="28FFB151" w:rsidR="00002790" w:rsidRDefault="0000279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_Toc100655946 \h </w:instrText>
      </w:r>
      <w:r>
        <w:fldChar w:fldCharType="separate"/>
      </w:r>
      <w:r>
        <w:t>8</w:t>
      </w:r>
      <w:r>
        <w:fldChar w:fldCharType="end"/>
      </w:r>
    </w:p>
    <w:p w14:paraId="581F258B" w14:textId="1CB3A8D9" w:rsidR="00002790" w:rsidRDefault="0000279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_Toc100655947 \h </w:instrText>
      </w:r>
      <w:r>
        <w:fldChar w:fldCharType="separate"/>
      </w:r>
      <w:r>
        <w:t>8</w:t>
      </w:r>
      <w:r>
        <w:fldChar w:fldCharType="end"/>
      </w:r>
    </w:p>
    <w:p w14:paraId="3DF03657" w14:textId="07560B44" w:rsidR="00002790" w:rsidRDefault="0000279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_Toc100655948 \h </w:instrText>
      </w:r>
      <w:r>
        <w:fldChar w:fldCharType="separate"/>
      </w:r>
      <w:r>
        <w:t>8</w:t>
      </w:r>
      <w:r>
        <w:fldChar w:fldCharType="end"/>
      </w:r>
    </w:p>
    <w:p w14:paraId="43617036" w14:textId="75DF27BF" w:rsidR="00002790" w:rsidRDefault="00002790">
      <w:pPr>
        <w:pStyle w:val="TOC1"/>
        <w:rPr>
          <w:rFonts w:asciiTheme="minorHAnsi" w:eastAsiaTheme="minorEastAsia" w:hAnsiTheme="minorHAnsi" w:cstheme="minorBidi"/>
          <w:szCs w:val="22"/>
          <w:lang w:val="en-US"/>
        </w:rPr>
      </w:pPr>
      <w:r w:rsidRPr="00F20618">
        <w:rPr>
          <w:rFonts w:eastAsia="SimSun"/>
        </w:rPr>
        <w:t>4</w:t>
      </w:r>
      <w:r>
        <w:rPr>
          <w:rFonts w:asciiTheme="minorHAnsi" w:eastAsiaTheme="minorEastAsia" w:hAnsiTheme="minorHAnsi" w:cstheme="minorBidi"/>
          <w:szCs w:val="22"/>
          <w:lang w:val="en-US"/>
        </w:rPr>
        <w:tab/>
      </w:r>
      <w:r w:rsidRPr="00F20618">
        <w:rPr>
          <w:rFonts w:eastAsia="SimSun"/>
        </w:rPr>
        <w:t>General background</w:t>
      </w:r>
      <w:r>
        <w:tab/>
      </w:r>
      <w:r>
        <w:fldChar w:fldCharType="begin"/>
      </w:r>
      <w:r>
        <w:instrText xml:space="preserve"> PAGEREF _Toc100655949 \h </w:instrText>
      </w:r>
      <w:r>
        <w:fldChar w:fldCharType="separate"/>
      </w:r>
      <w:r>
        <w:t>8</w:t>
      </w:r>
      <w:r>
        <w:fldChar w:fldCharType="end"/>
      </w:r>
    </w:p>
    <w:p w14:paraId="0C1AA1D6" w14:textId="3D98C823" w:rsidR="00002790" w:rsidRDefault="00002790">
      <w:pPr>
        <w:pStyle w:val="TOC2"/>
        <w:rPr>
          <w:rFonts w:asciiTheme="minorHAnsi" w:eastAsiaTheme="minorEastAsia" w:hAnsiTheme="minorHAnsi" w:cstheme="minorBidi"/>
          <w:sz w:val="22"/>
          <w:szCs w:val="22"/>
          <w:lang w:val="en-US"/>
        </w:rPr>
      </w:pPr>
      <w:r w:rsidRPr="00F20618">
        <w:rPr>
          <w:rFonts w:eastAsia="SimSun"/>
        </w:rPr>
        <w:t>4.1</w:t>
      </w:r>
      <w:r>
        <w:rPr>
          <w:rFonts w:asciiTheme="minorHAnsi" w:eastAsiaTheme="minorEastAsia" w:hAnsiTheme="minorHAnsi" w:cstheme="minorBidi"/>
          <w:sz w:val="22"/>
          <w:szCs w:val="22"/>
          <w:lang w:val="en-US"/>
        </w:rPr>
        <w:tab/>
      </w:r>
      <w:r w:rsidRPr="00F20618">
        <w:rPr>
          <w:rFonts w:eastAsia="SimSun"/>
        </w:rPr>
        <w:t>Background from GSMA</w:t>
      </w:r>
      <w:r>
        <w:tab/>
      </w:r>
      <w:r>
        <w:fldChar w:fldCharType="begin"/>
      </w:r>
      <w:r>
        <w:instrText xml:space="preserve"> PAGEREF _Toc100655950 \h </w:instrText>
      </w:r>
      <w:r>
        <w:fldChar w:fldCharType="separate"/>
      </w:r>
      <w:r>
        <w:t>8</w:t>
      </w:r>
      <w:r>
        <w:fldChar w:fldCharType="end"/>
      </w:r>
    </w:p>
    <w:p w14:paraId="74BF3687" w14:textId="6997E3D5" w:rsidR="00002790" w:rsidRDefault="00002790">
      <w:pPr>
        <w:pStyle w:val="TOC2"/>
        <w:rPr>
          <w:rFonts w:asciiTheme="minorHAnsi" w:eastAsiaTheme="minorEastAsia" w:hAnsiTheme="minorHAnsi" w:cstheme="minorBidi"/>
          <w:sz w:val="22"/>
          <w:szCs w:val="22"/>
          <w:lang w:val="en-US"/>
        </w:rPr>
      </w:pPr>
      <w:r w:rsidRPr="00F20618">
        <w:rPr>
          <w:rFonts w:eastAsia="SimSun"/>
        </w:rPr>
        <w:t>4.2</w:t>
      </w:r>
      <w:r>
        <w:rPr>
          <w:rFonts w:asciiTheme="minorHAnsi" w:eastAsiaTheme="minorEastAsia" w:hAnsiTheme="minorHAnsi" w:cstheme="minorBidi"/>
          <w:sz w:val="22"/>
          <w:szCs w:val="22"/>
          <w:lang w:val="en-US"/>
        </w:rPr>
        <w:tab/>
      </w:r>
      <w:r w:rsidRPr="00F20618">
        <w:rPr>
          <w:rFonts w:eastAsia="SimSun"/>
        </w:rPr>
        <w:t>Background from 3GPP network architecture</w:t>
      </w:r>
      <w:r>
        <w:tab/>
      </w:r>
      <w:r>
        <w:fldChar w:fldCharType="begin"/>
      </w:r>
      <w:r>
        <w:instrText xml:space="preserve"> PAGEREF _Toc100655951 \h </w:instrText>
      </w:r>
      <w:r>
        <w:fldChar w:fldCharType="separate"/>
      </w:r>
      <w:r>
        <w:t>10</w:t>
      </w:r>
      <w:r>
        <w:fldChar w:fldCharType="end"/>
      </w:r>
    </w:p>
    <w:p w14:paraId="669BC430" w14:textId="62435650" w:rsidR="00002790" w:rsidRDefault="0000279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_Toc100655952 \h </w:instrText>
      </w:r>
      <w:r>
        <w:fldChar w:fldCharType="separate"/>
      </w:r>
      <w:r>
        <w:t>10</w:t>
      </w:r>
      <w:r>
        <w:fldChar w:fldCharType="end"/>
      </w:r>
    </w:p>
    <w:p w14:paraId="00C25C0E" w14:textId="3DFF6DEE" w:rsidR="00002790" w:rsidRDefault="0000279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_Toc100655953 \h </w:instrText>
      </w:r>
      <w:r>
        <w:fldChar w:fldCharType="separate"/>
      </w:r>
      <w:r>
        <w:t>10</w:t>
      </w:r>
      <w:r>
        <w:fldChar w:fldCharType="end"/>
      </w:r>
    </w:p>
    <w:p w14:paraId="3B5226CE" w14:textId="64B2C465" w:rsidR="00002790" w:rsidRDefault="0000279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_Toc100655954 \h </w:instrText>
      </w:r>
      <w:r>
        <w:fldChar w:fldCharType="separate"/>
      </w:r>
      <w:r>
        <w:t>11</w:t>
      </w:r>
      <w:r>
        <w:fldChar w:fldCharType="end"/>
      </w:r>
    </w:p>
    <w:p w14:paraId="59A77CA2" w14:textId="2338C3F0" w:rsidR="00002790" w:rsidRDefault="0000279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_Toc100655955 \h </w:instrText>
      </w:r>
      <w:r>
        <w:fldChar w:fldCharType="separate"/>
      </w:r>
      <w:r>
        <w:t>12</w:t>
      </w:r>
      <w:r>
        <w:fldChar w:fldCharType="end"/>
      </w:r>
    </w:p>
    <w:p w14:paraId="09654951" w14:textId="2AADEDA2" w:rsidR="00002790" w:rsidRDefault="0000279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_Toc100655956 \h </w:instrText>
      </w:r>
      <w:r>
        <w:fldChar w:fldCharType="separate"/>
      </w:r>
      <w:r>
        <w:t>12</w:t>
      </w:r>
      <w:r>
        <w:fldChar w:fldCharType="end"/>
      </w:r>
    </w:p>
    <w:p w14:paraId="0DBA6293" w14:textId="6BDABA47" w:rsidR="00002790" w:rsidRDefault="00002790">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_Toc100655957 \h </w:instrText>
      </w:r>
      <w:r>
        <w:fldChar w:fldCharType="separate"/>
      </w:r>
      <w:r>
        <w:t>12</w:t>
      </w:r>
      <w:r>
        <w:fldChar w:fldCharType="end"/>
      </w:r>
    </w:p>
    <w:p w14:paraId="42645314" w14:textId="49E195AB" w:rsidR="00002790" w:rsidRDefault="00002790">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F20618">
        <w:rPr>
          <w:rFonts w:eastAsia="SimSun"/>
        </w:rPr>
        <w:t xml:space="preserve"> New NetworkSliceConvergedCharging service</w:t>
      </w:r>
      <w:r>
        <w:tab/>
      </w:r>
      <w:r>
        <w:fldChar w:fldCharType="begin"/>
      </w:r>
      <w:r>
        <w:instrText xml:space="preserve"> PAGEREF _Toc100655958 \h </w:instrText>
      </w:r>
      <w:r>
        <w:fldChar w:fldCharType="separate"/>
      </w:r>
      <w:r>
        <w:t>12</w:t>
      </w:r>
      <w:r>
        <w:fldChar w:fldCharType="end"/>
      </w:r>
    </w:p>
    <w:p w14:paraId="1DD41084" w14:textId="13AD9BDE" w:rsidR="00002790" w:rsidRDefault="00002790">
      <w:pPr>
        <w:pStyle w:val="TOC4"/>
        <w:rPr>
          <w:rFonts w:asciiTheme="minorHAnsi" w:eastAsiaTheme="minorEastAsia" w:hAnsiTheme="minorHAnsi" w:cstheme="minorBidi"/>
          <w:sz w:val="22"/>
          <w:szCs w:val="22"/>
          <w:lang w:val="en-US"/>
        </w:rPr>
      </w:pPr>
      <w:r w:rsidRPr="00F20618">
        <w:rPr>
          <w:rFonts w:eastAsia="SimSun"/>
        </w:rPr>
        <w:t>6.1.1.1</w:t>
      </w:r>
      <w:r>
        <w:rPr>
          <w:rFonts w:asciiTheme="minorHAnsi" w:eastAsiaTheme="minorEastAsia" w:hAnsiTheme="minorHAnsi" w:cstheme="minorBidi"/>
          <w:sz w:val="22"/>
          <w:szCs w:val="22"/>
          <w:lang w:val="en-US"/>
        </w:rPr>
        <w:tab/>
      </w:r>
      <w:r w:rsidRPr="00F20618">
        <w:rPr>
          <w:rFonts w:eastAsia="SimSun"/>
        </w:rPr>
        <w:t>Procedure Description</w:t>
      </w:r>
      <w:r>
        <w:tab/>
      </w:r>
      <w:r>
        <w:fldChar w:fldCharType="begin"/>
      </w:r>
      <w:r>
        <w:instrText xml:space="preserve"> PAGEREF _Toc100655959 \h </w:instrText>
      </w:r>
      <w:r>
        <w:fldChar w:fldCharType="separate"/>
      </w:r>
      <w:r>
        <w:t>12</w:t>
      </w:r>
      <w:r>
        <w:fldChar w:fldCharType="end"/>
      </w:r>
    </w:p>
    <w:p w14:paraId="6B8A6128" w14:textId="11E38D2C" w:rsidR="00002790" w:rsidRDefault="00002790">
      <w:pPr>
        <w:pStyle w:val="TOC4"/>
        <w:rPr>
          <w:rFonts w:asciiTheme="minorHAnsi" w:eastAsiaTheme="minorEastAsia" w:hAnsiTheme="minorHAnsi" w:cstheme="minorBidi"/>
          <w:sz w:val="22"/>
          <w:szCs w:val="22"/>
          <w:lang w:val="en-US"/>
        </w:rPr>
      </w:pPr>
      <w:r w:rsidRPr="00F20618">
        <w:rPr>
          <w:rFonts w:eastAsia="SimSun"/>
        </w:rPr>
        <w:t>6.1.1.2</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_Toc100655960 \h </w:instrText>
      </w:r>
      <w:r>
        <w:fldChar w:fldCharType="separate"/>
      </w:r>
      <w:r>
        <w:t>13</w:t>
      </w:r>
      <w:r>
        <w:fldChar w:fldCharType="end"/>
      </w:r>
    </w:p>
    <w:p w14:paraId="36BE2721" w14:textId="429FFF55" w:rsidR="00002790" w:rsidRDefault="00002790">
      <w:pPr>
        <w:pStyle w:val="TOC3"/>
        <w:rPr>
          <w:rFonts w:asciiTheme="minorHAnsi" w:eastAsiaTheme="minorEastAsia" w:hAnsiTheme="minorHAnsi" w:cstheme="minorBidi"/>
          <w:sz w:val="22"/>
          <w:szCs w:val="22"/>
          <w:lang w:val="en-US"/>
        </w:rPr>
      </w:pPr>
      <w:r w:rsidRPr="00F20618">
        <w:rPr>
          <w:rFonts w:eastAsia="SimSun"/>
        </w:rPr>
        <w:t>6.1.2</w:t>
      </w:r>
      <w:r>
        <w:rPr>
          <w:rFonts w:asciiTheme="minorHAnsi" w:eastAsiaTheme="minorEastAsia" w:hAnsiTheme="minorHAnsi" w:cstheme="minorBidi"/>
          <w:sz w:val="22"/>
          <w:szCs w:val="22"/>
          <w:lang w:val="en-US"/>
        </w:rPr>
        <w:tab/>
      </w:r>
      <w:r w:rsidRPr="00F20618">
        <w:rPr>
          <w:rFonts w:eastAsia="SimSun"/>
        </w:rPr>
        <w:t>Solution#1.2 NSACF (CTF) - Event based charging</w:t>
      </w:r>
      <w:r>
        <w:tab/>
      </w:r>
      <w:r>
        <w:fldChar w:fldCharType="begin"/>
      </w:r>
      <w:r>
        <w:instrText xml:space="preserve"> PAGEREF _Toc100655961 \h </w:instrText>
      </w:r>
      <w:r>
        <w:fldChar w:fldCharType="separate"/>
      </w:r>
      <w:r>
        <w:t>15</w:t>
      </w:r>
      <w:r>
        <w:fldChar w:fldCharType="end"/>
      </w:r>
    </w:p>
    <w:p w14:paraId="37EFF089" w14:textId="317C045A" w:rsidR="00002790" w:rsidRDefault="00002790">
      <w:pPr>
        <w:pStyle w:val="TOC4"/>
        <w:rPr>
          <w:rFonts w:asciiTheme="minorHAnsi" w:eastAsiaTheme="minorEastAsia" w:hAnsiTheme="minorHAnsi" w:cstheme="minorBidi"/>
          <w:sz w:val="22"/>
          <w:szCs w:val="22"/>
          <w:lang w:val="en-US"/>
        </w:rPr>
      </w:pPr>
      <w:r w:rsidRPr="00F20618">
        <w:rPr>
          <w:rFonts w:eastAsia="SimSun"/>
        </w:rPr>
        <w:t>6.1.2.1</w:t>
      </w:r>
      <w:r>
        <w:rPr>
          <w:rFonts w:asciiTheme="minorHAnsi" w:eastAsiaTheme="minorEastAsia" w:hAnsiTheme="minorHAnsi" w:cstheme="minorBidi"/>
          <w:sz w:val="22"/>
          <w:szCs w:val="22"/>
          <w:lang w:val="en-US"/>
        </w:rPr>
        <w:tab/>
      </w:r>
      <w:r w:rsidRPr="00F20618">
        <w:rPr>
          <w:rFonts w:eastAsia="SimSun"/>
        </w:rPr>
        <w:t>General</w:t>
      </w:r>
      <w:r>
        <w:tab/>
      </w:r>
      <w:r>
        <w:fldChar w:fldCharType="begin"/>
      </w:r>
      <w:r>
        <w:instrText xml:space="preserve"> PAGEREF _Toc100655962 \h </w:instrText>
      </w:r>
      <w:r>
        <w:fldChar w:fldCharType="separate"/>
      </w:r>
      <w:r>
        <w:t>15</w:t>
      </w:r>
      <w:r>
        <w:fldChar w:fldCharType="end"/>
      </w:r>
    </w:p>
    <w:p w14:paraId="0AEB7F8E" w14:textId="7F0E8466" w:rsidR="00002790" w:rsidRDefault="00002790">
      <w:pPr>
        <w:pStyle w:val="TOC4"/>
        <w:rPr>
          <w:rFonts w:asciiTheme="minorHAnsi" w:eastAsiaTheme="minorEastAsia" w:hAnsiTheme="minorHAnsi" w:cstheme="minorBidi"/>
          <w:sz w:val="22"/>
          <w:szCs w:val="22"/>
          <w:lang w:val="en-US"/>
        </w:rPr>
      </w:pPr>
      <w:r w:rsidRPr="00F20618">
        <w:rPr>
          <w:rFonts w:eastAsia="SimSun"/>
        </w:rPr>
        <w:t>6.1.2.2</w:t>
      </w:r>
      <w:r>
        <w:rPr>
          <w:rFonts w:asciiTheme="minorHAnsi" w:eastAsiaTheme="minorEastAsia" w:hAnsiTheme="minorHAnsi" w:cstheme="minorBidi"/>
          <w:sz w:val="22"/>
          <w:szCs w:val="22"/>
          <w:lang w:val="en-US"/>
        </w:rPr>
        <w:tab/>
      </w:r>
      <w:r w:rsidRPr="00F20618">
        <w:rPr>
          <w:rFonts w:eastAsia="SimSun"/>
        </w:rPr>
        <w:t>Charging information</w:t>
      </w:r>
      <w:r>
        <w:tab/>
      </w:r>
      <w:r>
        <w:fldChar w:fldCharType="begin"/>
      </w:r>
      <w:r>
        <w:instrText xml:space="preserve"> PAGEREF _Toc100655963 \h </w:instrText>
      </w:r>
      <w:r>
        <w:fldChar w:fldCharType="separate"/>
      </w:r>
      <w:r>
        <w:t>15</w:t>
      </w:r>
      <w:r>
        <w:fldChar w:fldCharType="end"/>
      </w:r>
    </w:p>
    <w:p w14:paraId="07891E84" w14:textId="27CFF22D" w:rsidR="00002790" w:rsidRDefault="00002790">
      <w:pPr>
        <w:pStyle w:val="TOC4"/>
        <w:rPr>
          <w:rFonts w:asciiTheme="minorHAnsi" w:eastAsiaTheme="minorEastAsia" w:hAnsiTheme="minorHAnsi" w:cstheme="minorBidi"/>
          <w:sz w:val="22"/>
          <w:szCs w:val="22"/>
          <w:lang w:val="en-US"/>
        </w:rPr>
      </w:pPr>
      <w:r w:rsidRPr="00F20618">
        <w:rPr>
          <w:rFonts w:eastAsia="SimSun"/>
        </w:rPr>
        <w:t>6.1.2.3</w:t>
      </w:r>
      <w:r>
        <w:rPr>
          <w:rFonts w:asciiTheme="minorHAnsi" w:eastAsiaTheme="minorEastAsia" w:hAnsiTheme="minorHAnsi" w:cstheme="minorBidi"/>
          <w:sz w:val="22"/>
          <w:szCs w:val="22"/>
          <w:lang w:val="en-US"/>
        </w:rPr>
        <w:tab/>
      </w:r>
      <w:r w:rsidRPr="00F20618">
        <w:rPr>
          <w:rFonts w:eastAsia="SimSun"/>
        </w:rPr>
        <w:t>Trigger mechanism</w:t>
      </w:r>
      <w:r>
        <w:tab/>
      </w:r>
      <w:r>
        <w:fldChar w:fldCharType="begin"/>
      </w:r>
      <w:r>
        <w:instrText xml:space="preserve"> PAGEREF _Toc100655964 \h </w:instrText>
      </w:r>
      <w:r>
        <w:fldChar w:fldCharType="separate"/>
      </w:r>
      <w:r>
        <w:t>15</w:t>
      </w:r>
      <w:r>
        <w:fldChar w:fldCharType="end"/>
      </w:r>
    </w:p>
    <w:p w14:paraId="32645CB6" w14:textId="2DEDBCCE" w:rsidR="00002790" w:rsidRDefault="00002790">
      <w:pPr>
        <w:pStyle w:val="TOC4"/>
        <w:rPr>
          <w:rFonts w:asciiTheme="minorHAnsi" w:eastAsiaTheme="minorEastAsia" w:hAnsiTheme="minorHAnsi" w:cstheme="minorBidi"/>
          <w:sz w:val="22"/>
          <w:szCs w:val="22"/>
          <w:lang w:val="en-US"/>
        </w:rPr>
      </w:pPr>
      <w:r w:rsidRPr="00F20618">
        <w:rPr>
          <w:rFonts w:eastAsia="SimSun"/>
        </w:rPr>
        <w:t>6.1.2.4</w:t>
      </w:r>
      <w:r>
        <w:rPr>
          <w:rFonts w:asciiTheme="minorHAnsi" w:eastAsiaTheme="minorEastAsia" w:hAnsiTheme="minorHAnsi" w:cstheme="minorBidi"/>
          <w:sz w:val="22"/>
          <w:szCs w:val="22"/>
          <w:lang w:val="en-US"/>
        </w:rPr>
        <w:tab/>
      </w:r>
      <w:r w:rsidRPr="00F20618">
        <w:rPr>
          <w:rFonts w:eastAsia="SimSun"/>
        </w:rPr>
        <w:t>Architecture description</w:t>
      </w:r>
      <w:r>
        <w:tab/>
      </w:r>
      <w:r>
        <w:fldChar w:fldCharType="begin"/>
      </w:r>
      <w:r>
        <w:instrText xml:space="preserve"> PAGEREF _Toc100655965 \h </w:instrText>
      </w:r>
      <w:r>
        <w:fldChar w:fldCharType="separate"/>
      </w:r>
      <w:r>
        <w:t>15</w:t>
      </w:r>
      <w:r>
        <w:fldChar w:fldCharType="end"/>
      </w:r>
    </w:p>
    <w:p w14:paraId="4F4572C8" w14:textId="3AF7BD59" w:rsidR="00002790" w:rsidRDefault="00002790">
      <w:pPr>
        <w:pStyle w:val="TOC4"/>
        <w:rPr>
          <w:rFonts w:asciiTheme="minorHAnsi" w:eastAsiaTheme="minorEastAsia" w:hAnsiTheme="minorHAnsi" w:cstheme="minorBidi"/>
          <w:sz w:val="22"/>
          <w:szCs w:val="22"/>
          <w:lang w:val="en-US"/>
        </w:rPr>
      </w:pPr>
      <w:r w:rsidRPr="00F20618">
        <w:rPr>
          <w:rFonts w:eastAsia="SimSun"/>
        </w:rPr>
        <w:t>6.1.2.5</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_Toc100655966 \h </w:instrText>
      </w:r>
      <w:r>
        <w:fldChar w:fldCharType="separate"/>
      </w:r>
      <w:r>
        <w:t>15</w:t>
      </w:r>
      <w:r>
        <w:fldChar w:fldCharType="end"/>
      </w:r>
    </w:p>
    <w:p w14:paraId="36513321" w14:textId="26046992" w:rsidR="00002790" w:rsidRDefault="00002790">
      <w:pPr>
        <w:pStyle w:val="TOC3"/>
        <w:rPr>
          <w:rFonts w:asciiTheme="minorHAnsi" w:eastAsiaTheme="minorEastAsia" w:hAnsiTheme="minorHAnsi" w:cstheme="minorBidi"/>
          <w:sz w:val="22"/>
          <w:szCs w:val="22"/>
          <w:lang w:val="en-US"/>
        </w:rPr>
      </w:pPr>
      <w:r w:rsidRPr="00F20618">
        <w:rPr>
          <w:rFonts w:eastAsia="SimSun"/>
        </w:rPr>
        <w:t>6.1.3</w:t>
      </w:r>
      <w:r>
        <w:rPr>
          <w:rFonts w:asciiTheme="minorHAnsi" w:eastAsiaTheme="minorEastAsia" w:hAnsiTheme="minorHAnsi" w:cstheme="minorBidi"/>
          <w:sz w:val="22"/>
          <w:szCs w:val="22"/>
          <w:lang w:val="en-US"/>
        </w:rPr>
        <w:tab/>
      </w:r>
      <w:r w:rsidRPr="00F20618">
        <w:rPr>
          <w:rFonts w:eastAsia="SimSun"/>
        </w:rPr>
        <w:t>Solution#1.3 NSACF (CTF) - Session based charging</w:t>
      </w:r>
      <w:r>
        <w:tab/>
      </w:r>
      <w:r>
        <w:fldChar w:fldCharType="begin"/>
      </w:r>
      <w:r>
        <w:instrText xml:space="preserve"> PAGEREF _Toc100655967 \h </w:instrText>
      </w:r>
      <w:r>
        <w:fldChar w:fldCharType="separate"/>
      </w:r>
      <w:r>
        <w:t>16</w:t>
      </w:r>
      <w:r>
        <w:fldChar w:fldCharType="end"/>
      </w:r>
    </w:p>
    <w:p w14:paraId="642355F9" w14:textId="4AC43642" w:rsidR="00002790" w:rsidRDefault="00002790">
      <w:pPr>
        <w:pStyle w:val="TOC4"/>
        <w:rPr>
          <w:rFonts w:asciiTheme="minorHAnsi" w:eastAsiaTheme="minorEastAsia" w:hAnsiTheme="minorHAnsi" w:cstheme="minorBidi"/>
          <w:sz w:val="22"/>
          <w:szCs w:val="22"/>
          <w:lang w:val="en-US"/>
        </w:rPr>
      </w:pPr>
      <w:r w:rsidRPr="00F20618">
        <w:rPr>
          <w:rFonts w:eastAsia="SimSun"/>
        </w:rPr>
        <w:t>6.1.3.1</w:t>
      </w:r>
      <w:r>
        <w:rPr>
          <w:rFonts w:asciiTheme="minorHAnsi" w:eastAsiaTheme="minorEastAsia" w:hAnsiTheme="minorHAnsi" w:cstheme="minorBidi"/>
          <w:sz w:val="22"/>
          <w:szCs w:val="22"/>
          <w:lang w:val="en-US"/>
        </w:rPr>
        <w:tab/>
      </w:r>
      <w:r w:rsidRPr="00F20618">
        <w:rPr>
          <w:rFonts w:eastAsia="SimSun"/>
        </w:rPr>
        <w:t>General</w:t>
      </w:r>
      <w:r>
        <w:tab/>
      </w:r>
      <w:r>
        <w:fldChar w:fldCharType="begin"/>
      </w:r>
      <w:r>
        <w:instrText xml:space="preserve"> PAGEREF _Toc100655968 \h </w:instrText>
      </w:r>
      <w:r>
        <w:fldChar w:fldCharType="separate"/>
      </w:r>
      <w:r>
        <w:t>16</w:t>
      </w:r>
      <w:r>
        <w:fldChar w:fldCharType="end"/>
      </w:r>
    </w:p>
    <w:p w14:paraId="3AA61B42" w14:textId="042D0399" w:rsidR="00002790" w:rsidRDefault="00002790">
      <w:pPr>
        <w:pStyle w:val="TOC4"/>
        <w:rPr>
          <w:rFonts w:asciiTheme="minorHAnsi" w:eastAsiaTheme="minorEastAsia" w:hAnsiTheme="minorHAnsi" w:cstheme="minorBidi"/>
          <w:sz w:val="22"/>
          <w:szCs w:val="22"/>
          <w:lang w:val="en-US"/>
        </w:rPr>
      </w:pPr>
      <w:r w:rsidRPr="00F20618">
        <w:rPr>
          <w:rFonts w:eastAsia="SimSun"/>
        </w:rPr>
        <w:t>6.1.3.2</w:t>
      </w:r>
      <w:r>
        <w:rPr>
          <w:rFonts w:asciiTheme="minorHAnsi" w:eastAsiaTheme="minorEastAsia" w:hAnsiTheme="minorHAnsi" w:cstheme="minorBidi"/>
          <w:sz w:val="22"/>
          <w:szCs w:val="22"/>
          <w:lang w:val="en-US"/>
        </w:rPr>
        <w:tab/>
      </w:r>
      <w:r w:rsidRPr="00F20618">
        <w:rPr>
          <w:rFonts w:eastAsia="SimSun"/>
        </w:rPr>
        <w:t>Charging information</w:t>
      </w:r>
      <w:r>
        <w:tab/>
      </w:r>
      <w:r>
        <w:fldChar w:fldCharType="begin"/>
      </w:r>
      <w:r>
        <w:instrText xml:space="preserve"> PAGEREF _Toc100655969 \h </w:instrText>
      </w:r>
      <w:r>
        <w:fldChar w:fldCharType="separate"/>
      </w:r>
      <w:r>
        <w:t>17</w:t>
      </w:r>
      <w:r>
        <w:fldChar w:fldCharType="end"/>
      </w:r>
    </w:p>
    <w:p w14:paraId="117078BD" w14:textId="37502BBD" w:rsidR="00002790" w:rsidRDefault="00002790">
      <w:pPr>
        <w:pStyle w:val="TOC4"/>
        <w:rPr>
          <w:rFonts w:asciiTheme="minorHAnsi" w:eastAsiaTheme="minorEastAsia" w:hAnsiTheme="minorHAnsi" w:cstheme="minorBidi"/>
          <w:sz w:val="22"/>
          <w:szCs w:val="22"/>
          <w:lang w:val="en-US"/>
        </w:rPr>
      </w:pPr>
      <w:r w:rsidRPr="00F20618">
        <w:rPr>
          <w:rFonts w:eastAsia="SimSun"/>
        </w:rPr>
        <w:t>6.1.3.3</w:t>
      </w:r>
      <w:r>
        <w:rPr>
          <w:rFonts w:asciiTheme="minorHAnsi" w:eastAsiaTheme="minorEastAsia" w:hAnsiTheme="minorHAnsi" w:cstheme="minorBidi"/>
          <w:sz w:val="22"/>
          <w:szCs w:val="22"/>
          <w:lang w:val="en-US"/>
        </w:rPr>
        <w:tab/>
      </w:r>
      <w:r w:rsidRPr="00F20618">
        <w:rPr>
          <w:rFonts w:eastAsia="SimSun"/>
        </w:rPr>
        <w:t>Trigger mechanism</w:t>
      </w:r>
      <w:r>
        <w:tab/>
      </w:r>
      <w:r>
        <w:fldChar w:fldCharType="begin"/>
      </w:r>
      <w:r>
        <w:instrText xml:space="preserve"> PAGEREF _Toc100655970 \h </w:instrText>
      </w:r>
      <w:r>
        <w:fldChar w:fldCharType="separate"/>
      </w:r>
      <w:r>
        <w:t>17</w:t>
      </w:r>
      <w:r>
        <w:fldChar w:fldCharType="end"/>
      </w:r>
    </w:p>
    <w:p w14:paraId="22D4A242" w14:textId="02C4C805" w:rsidR="00002790" w:rsidRDefault="00002790">
      <w:pPr>
        <w:pStyle w:val="TOC4"/>
        <w:rPr>
          <w:rFonts w:asciiTheme="minorHAnsi" w:eastAsiaTheme="minorEastAsia" w:hAnsiTheme="minorHAnsi" w:cstheme="minorBidi"/>
          <w:sz w:val="22"/>
          <w:szCs w:val="22"/>
          <w:lang w:val="en-US"/>
        </w:rPr>
      </w:pPr>
      <w:r w:rsidRPr="00F20618">
        <w:rPr>
          <w:rFonts w:eastAsia="SimSun"/>
        </w:rPr>
        <w:t>6.1.3.4</w:t>
      </w:r>
      <w:r>
        <w:rPr>
          <w:rFonts w:asciiTheme="minorHAnsi" w:eastAsiaTheme="minorEastAsia" w:hAnsiTheme="minorHAnsi" w:cstheme="minorBidi"/>
          <w:sz w:val="22"/>
          <w:szCs w:val="22"/>
          <w:lang w:val="en-US"/>
        </w:rPr>
        <w:tab/>
      </w:r>
      <w:r w:rsidRPr="00F20618">
        <w:rPr>
          <w:rFonts w:eastAsia="SimSun"/>
        </w:rPr>
        <w:t>Architecture description</w:t>
      </w:r>
      <w:r>
        <w:tab/>
      </w:r>
      <w:r>
        <w:fldChar w:fldCharType="begin"/>
      </w:r>
      <w:r>
        <w:instrText xml:space="preserve"> PAGEREF _Toc100655971 \h </w:instrText>
      </w:r>
      <w:r>
        <w:fldChar w:fldCharType="separate"/>
      </w:r>
      <w:r>
        <w:t>17</w:t>
      </w:r>
      <w:r>
        <w:fldChar w:fldCharType="end"/>
      </w:r>
    </w:p>
    <w:p w14:paraId="52618F46" w14:textId="0434493B" w:rsidR="00002790" w:rsidRDefault="00002790">
      <w:pPr>
        <w:pStyle w:val="TOC4"/>
        <w:rPr>
          <w:rFonts w:asciiTheme="minorHAnsi" w:eastAsiaTheme="minorEastAsia" w:hAnsiTheme="minorHAnsi" w:cstheme="minorBidi"/>
          <w:sz w:val="22"/>
          <w:szCs w:val="22"/>
          <w:lang w:val="en-US"/>
        </w:rPr>
      </w:pPr>
      <w:r w:rsidRPr="00F20618">
        <w:rPr>
          <w:rFonts w:eastAsia="SimSun"/>
        </w:rPr>
        <w:t>6.1.3.5</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_Toc100655972 \h </w:instrText>
      </w:r>
      <w:r>
        <w:fldChar w:fldCharType="separate"/>
      </w:r>
      <w:r>
        <w:t>17</w:t>
      </w:r>
      <w:r>
        <w:fldChar w:fldCharType="end"/>
      </w:r>
    </w:p>
    <w:p w14:paraId="03C24D58" w14:textId="7826B05A" w:rsidR="00002790" w:rsidRDefault="00002790">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_Toc100655973 \h </w:instrText>
      </w:r>
      <w:r>
        <w:fldChar w:fldCharType="separate"/>
      </w:r>
      <w:r>
        <w:t>19</w:t>
      </w:r>
      <w:r>
        <w:fldChar w:fldCharType="end"/>
      </w:r>
    </w:p>
    <w:p w14:paraId="501DE56F" w14:textId="7E3A10DF" w:rsidR="00002790" w:rsidRDefault="00002790">
      <w:pPr>
        <w:pStyle w:val="TOC3"/>
        <w:rPr>
          <w:rFonts w:asciiTheme="minorHAnsi" w:eastAsiaTheme="minorEastAsia" w:hAnsiTheme="minorHAnsi" w:cstheme="minorBidi"/>
          <w:sz w:val="22"/>
          <w:szCs w:val="22"/>
          <w:lang w:val="en-US"/>
        </w:rPr>
      </w:pPr>
      <w:r w:rsidRPr="00F20618">
        <w:rPr>
          <w:rFonts w:eastAsia="SimSun"/>
        </w:rPr>
        <w:t>6.1.4</w:t>
      </w:r>
      <w:r>
        <w:rPr>
          <w:rFonts w:asciiTheme="minorHAnsi" w:eastAsiaTheme="minorEastAsia" w:hAnsiTheme="minorHAnsi" w:cstheme="minorBidi"/>
          <w:sz w:val="22"/>
          <w:szCs w:val="22"/>
          <w:lang w:val="en-US"/>
        </w:rPr>
        <w:tab/>
      </w:r>
      <w:r w:rsidRPr="00F20618">
        <w:rPr>
          <w:rFonts w:eastAsia="SimSun"/>
        </w:rPr>
        <w:t>Solution#1.4 NSACF and CEF - Event based charging</w:t>
      </w:r>
      <w:r>
        <w:tab/>
      </w:r>
      <w:r>
        <w:fldChar w:fldCharType="begin"/>
      </w:r>
      <w:r>
        <w:instrText xml:space="preserve"> PAGEREF _Toc100655974 \h </w:instrText>
      </w:r>
      <w:r>
        <w:fldChar w:fldCharType="separate"/>
      </w:r>
      <w:r>
        <w:t>20</w:t>
      </w:r>
      <w:r>
        <w:fldChar w:fldCharType="end"/>
      </w:r>
    </w:p>
    <w:p w14:paraId="25F7C392" w14:textId="22D7E4A8" w:rsidR="00002790" w:rsidRDefault="00002790">
      <w:pPr>
        <w:pStyle w:val="TOC4"/>
        <w:rPr>
          <w:rFonts w:asciiTheme="minorHAnsi" w:eastAsiaTheme="minorEastAsia" w:hAnsiTheme="minorHAnsi" w:cstheme="minorBidi"/>
          <w:sz w:val="22"/>
          <w:szCs w:val="22"/>
          <w:lang w:val="en-US"/>
        </w:rPr>
      </w:pPr>
      <w:r w:rsidRPr="00F20618">
        <w:rPr>
          <w:rFonts w:eastAsia="SimSun"/>
        </w:rPr>
        <w:t>6.1.4.1</w:t>
      </w:r>
      <w:r>
        <w:rPr>
          <w:rFonts w:asciiTheme="minorHAnsi" w:eastAsiaTheme="minorEastAsia" w:hAnsiTheme="minorHAnsi" w:cstheme="minorBidi"/>
          <w:sz w:val="22"/>
          <w:szCs w:val="22"/>
          <w:lang w:val="en-US"/>
        </w:rPr>
        <w:tab/>
      </w:r>
      <w:r w:rsidRPr="00F20618">
        <w:rPr>
          <w:rFonts w:eastAsia="SimSun"/>
        </w:rPr>
        <w:t>General</w:t>
      </w:r>
      <w:r>
        <w:tab/>
      </w:r>
      <w:r>
        <w:fldChar w:fldCharType="begin"/>
      </w:r>
      <w:r>
        <w:instrText xml:space="preserve"> PAGEREF _Toc100655975 \h </w:instrText>
      </w:r>
      <w:r>
        <w:fldChar w:fldCharType="separate"/>
      </w:r>
      <w:r>
        <w:t>20</w:t>
      </w:r>
      <w:r>
        <w:fldChar w:fldCharType="end"/>
      </w:r>
    </w:p>
    <w:p w14:paraId="2D166F43" w14:textId="6A05AE3D" w:rsidR="00002790" w:rsidRDefault="00002790">
      <w:pPr>
        <w:pStyle w:val="TOC4"/>
        <w:rPr>
          <w:rFonts w:asciiTheme="minorHAnsi" w:eastAsiaTheme="minorEastAsia" w:hAnsiTheme="minorHAnsi" w:cstheme="minorBidi"/>
          <w:sz w:val="22"/>
          <w:szCs w:val="22"/>
          <w:lang w:val="en-US"/>
        </w:rPr>
      </w:pPr>
      <w:r w:rsidRPr="00F20618">
        <w:rPr>
          <w:rFonts w:eastAsia="SimSun"/>
        </w:rPr>
        <w:t>6.1.4.2</w:t>
      </w:r>
      <w:r>
        <w:rPr>
          <w:rFonts w:asciiTheme="minorHAnsi" w:eastAsiaTheme="minorEastAsia" w:hAnsiTheme="minorHAnsi" w:cstheme="minorBidi"/>
          <w:sz w:val="22"/>
          <w:szCs w:val="22"/>
          <w:lang w:val="en-US"/>
        </w:rPr>
        <w:tab/>
      </w:r>
      <w:r w:rsidRPr="00F20618">
        <w:rPr>
          <w:rFonts w:eastAsia="SimSun"/>
        </w:rPr>
        <w:t>Architecture description</w:t>
      </w:r>
      <w:r>
        <w:tab/>
      </w:r>
      <w:r>
        <w:fldChar w:fldCharType="begin"/>
      </w:r>
      <w:r>
        <w:instrText xml:space="preserve"> PAGEREF _Toc100655976 \h </w:instrText>
      </w:r>
      <w:r>
        <w:fldChar w:fldCharType="separate"/>
      </w:r>
      <w:r>
        <w:t>21</w:t>
      </w:r>
      <w:r>
        <w:fldChar w:fldCharType="end"/>
      </w:r>
    </w:p>
    <w:p w14:paraId="50B73228" w14:textId="3AAC7847" w:rsidR="00002790" w:rsidRDefault="00002790">
      <w:pPr>
        <w:pStyle w:val="TOC4"/>
        <w:rPr>
          <w:rFonts w:asciiTheme="minorHAnsi" w:eastAsiaTheme="minorEastAsia" w:hAnsiTheme="minorHAnsi" w:cstheme="minorBidi"/>
          <w:sz w:val="22"/>
          <w:szCs w:val="22"/>
          <w:lang w:val="en-US"/>
        </w:rPr>
      </w:pPr>
      <w:r w:rsidRPr="00F20618">
        <w:rPr>
          <w:rFonts w:eastAsia="SimSun"/>
        </w:rPr>
        <w:t>6.1.4.3</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_Toc100655977 \h </w:instrText>
      </w:r>
      <w:r>
        <w:fldChar w:fldCharType="separate"/>
      </w:r>
      <w:r>
        <w:t>21</w:t>
      </w:r>
      <w:r>
        <w:fldChar w:fldCharType="end"/>
      </w:r>
    </w:p>
    <w:p w14:paraId="1F0C1A0D" w14:textId="2E020BD1" w:rsidR="00002790" w:rsidRDefault="00002790">
      <w:pPr>
        <w:pStyle w:val="TOC3"/>
        <w:rPr>
          <w:rFonts w:asciiTheme="minorHAnsi" w:eastAsiaTheme="minorEastAsia" w:hAnsiTheme="minorHAnsi" w:cstheme="minorBidi"/>
          <w:sz w:val="22"/>
          <w:szCs w:val="22"/>
          <w:lang w:val="en-US"/>
        </w:rPr>
      </w:pPr>
      <w:r w:rsidRPr="00F20618">
        <w:rPr>
          <w:rFonts w:eastAsia="SimSun"/>
        </w:rPr>
        <w:t>6.1.5</w:t>
      </w:r>
      <w:r>
        <w:rPr>
          <w:rFonts w:asciiTheme="minorHAnsi" w:eastAsiaTheme="minorEastAsia" w:hAnsiTheme="minorHAnsi" w:cstheme="minorBidi"/>
          <w:sz w:val="22"/>
          <w:szCs w:val="22"/>
          <w:lang w:val="en-US"/>
        </w:rPr>
        <w:tab/>
      </w:r>
      <w:r w:rsidRPr="00F20618">
        <w:rPr>
          <w:rFonts w:eastAsia="SimSun"/>
        </w:rPr>
        <w:t>Solution#1.5 NSACF and CEF - Session based charging</w:t>
      </w:r>
      <w:r>
        <w:tab/>
      </w:r>
      <w:r>
        <w:fldChar w:fldCharType="begin"/>
      </w:r>
      <w:r>
        <w:instrText xml:space="preserve"> PAGEREF _Toc100655978 \h </w:instrText>
      </w:r>
      <w:r>
        <w:fldChar w:fldCharType="separate"/>
      </w:r>
      <w:r>
        <w:t>22</w:t>
      </w:r>
      <w:r>
        <w:fldChar w:fldCharType="end"/>
      </w:r>
    </w:p>
    <w:p w14:paraId="2E501F51" w14:textId="4CDD0B77" w:rsidR="00002790" w:rsidRDefault="00002790">
      <w:pPr>
        <w:pStyle w:val="TOC4"/>
        <w:rPr>
          <w:rFonts w:asciiTheme="minorHAnsi" w:eastAsiaTheme="minorEastAsia" w:hAnsiTheme="minorHAnsi" w:cstheme="minorBidi"/>
          <w:sz w:val="22"/>
          <w:szCs w:val="22"/>
          <w:lang w:val="en-US"/>
        </w:rPr>
      </w:pPr>
      <w:r w:rsidRPr="00F20618">
        <w:rPr>
          <w:rFonts w:eastAsia="SimSun"/>
        </w:rPr>
        <w:t>6.1.5.1</w:t>
      </w:r>
      <w:r>
        <w:rPr>
          <w:rFonts w:asciiTheme="minorHAnsi" w:eastAsiaTheme="minorEastAsia" w:hAnsiTheme="minorHAnsi" w:cstheme="minorBidi"/>
          <w:sz w:val="22"/>
          <w:szCs w:val="22"/>
          <w:lang w:val="en-US"/>
        </w:rPr>
        <w:tab/>
      </w:r>
      <w:r w:rsidRPr="00F20618">
        <w:rPr>
          <w:rFonts w:eastAsia="SimSun"/>
        </w:rPr>
        <w:t>General</w:t>
      </w:r>
      <w:r>
        <w:tab/>
      </w:r>
      <w:r>
        <w:fldChar w:fldCharType="begin"/>
      </w:r>
      <w:r>
        <w:instrText xml:space="preserve"> PAGEREF _Toc100655979 \h </w:instrText>
      </w:r>
      <w:r>
        <w:fldChar w:fldCharType="separate"/>
      </w:r>
      <w:r>
        <w:t>22</w:t>
      </w:r>
      <w:r>
        <w:fldChar w:fldCharType="end"/>
      </w:r>
    </w:p>
    <w:p w14:paraId="52CE41EA" w14:textId="2D923F7B" w:rsidR="00002790" w:rsidRDefault="00002790">
      <w:pPr>
        <w:pStyle w:val="TOC4"/>
        <w:rPr>
          <w:rFonts w:asciiTheme="minorHAnsi" w:eastAsiaTheme="minorEastAsia" w:hAnsiTheme="minorHAnsi" w:cstheme="minorBidi"/>
          <w:sz w:val="22"/>
          <w:szCs w:val="22"/>
          <w:lang w:val="en-US"/>
        </w:rPr>
      </w:pPr>
      <w:r w:rsidRPr="00F20618">
        <w:rPr>
          <w:rFonts w:eastAsia="SimSun"/>
        </w:rPr>
        <w:t>6.1.5.2</w:t>
      </w:r>
      <w:r>
        <w:rPr>
          <w:rFonts w:asciiTheme="minorHAnsi" w:eastAsiaTheme="minorEastAsia" w:hAnsiTheme="minorHAnsi" w:cstheme="minorBidi"/>
          <w:sz w:val="22"/>
          <w:szCs w:val="22"/>
          <w:lang w:val="en-US"/>
        </w:rPr>
        <w:tab/>
      </w:r>
      <w:r w:rsidRPr="00F20618">
        <w:rPr>
          <w:rFonts w:eastAsia="SimSun"/>
        </w:rPr>
        <w:t>Architecture description</w:t>
      </w:r>
      <w:r>
        <w:tab/>
      </w:r>
      <w:r>
        <w:fldChar w:fldCharType="begin"/>
      </w:r>
      <w:r>
        <w:instrText xml:space="preserve"> PAGEREF _Toc100655980 \h </w:instrText>
      </w:r>
      <w:r>
        <w:fldChar w:fldCharType="separate"/>
      </w:r>
      <w:r>
        <w:t>22</w:t>
      </w:r>
      <w:r>
        <w:fldChar w:fldCharType="end"/>
      </w:r>
    </w:p>
    <w:p w14:paraId="4DC37F87" w14:textId="0BD07063" w:rsidR="00002790" w:rsidRDefault="00002790">
      <w:pPr>
        <w:pStyle w:val="TOC4"/>
        <w:rPr>
          <w:rFonts w:asciiTheme="minorHAnsi" w:eastAsiaTheme="minorEastAsia" w:hAnsiTheme="minorHAnsi" w:cstheme="minorBidi"/>
          <w:sz w:val="22"/>
          <w:szCs w:val="22"/>
          <w:lang w:val="en-US"/>
        </w:rPr>
      </w:pPr>
      <w:r w:rsidRPr="00F20618">
        <w:rPr>
          <w:rFonts w:eastAsia="SimSun"/>
        </w:rPr>
        <w:t>6.1.5.3</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_Toc100655981 \h </w:instrText>
      </w:r>
      <w:r>
        <w:fldChar w:fldCharType="separate"/>
      </w:r>
      <w:r>
        <w:t>22</w:t>
      </w:r>
      <w:r>
        <w:fldChar w:fldCharType="end"/>
      </w:r>
    </w:p>
    <w:p w14:paraId="60004FDB" w14:textId="6E4DE509" w:rsidR="00002790" w:rsidRDefault="00002790">
      <w:pPr>
        <w:pStyle w:val="TOC3"/>
        <w:rPr>
          <w:rFonts w:asciiTheme="minorHAnsi" w:eastAsiaTheme="minorEastAsia" w:hAnsiTheme="minorHAnsi" w:cstheme="minorBidi"/>
          <w:sz w:val="22"/>
          <w:szCs w:val="22"/>
          <w:lang w:val="en-US"/>
        </w:rPr>
      </w:pPr>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_Toc100655982 \h </w:instrText>
      </w:r>
      <w:r>
        <w:fldChar w:fldCharType="separate"/>
      </w:r>
      <w:r>
        <w:t>23</w:t>
      </w:r>
      <w:r>
        <w:fldChar w:fldCharType="end"/>
      </w:r>
    </w:p>
    <w:p w14:paraId="07048165" w14:textId="74E9CD00" w:rsidR="00002790" w:rsidRDefault="0000279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_Toc100655983 \h </w:instrText>
      </w:r>
      <w:r>
        <w:fldChar w:fldCharType="separate"/>
      </w:r>
      <w:r>
        <w:t>23</w:t>
      </w:r>
      <w:r>
        <w:fldChar w:fldCharType="end"/>
      </w:r>
    </w:p>
    <w:p w14:paraId="52E4A455" w14:textId="3AABF83B" w:rsidR="00002790" w:rsidRDefault="00002790">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_Toc100655984 \h </w:instrText>
      </w:r>
      <w:r>
        <w:fldChar w:fldCharType="separate"/>
      </w:r>
      <w:r>
        <w:t>23</w:t>
      </w:r>
      <w:r>
        <w:fldChar w:fldCharType="end"/>
      </w:r>
    </w:p>
    <w:p w14:paraId="288123E7" w14:textId="1C145A3D" w:rsidR="00002790" w:rsidRDefault="0000279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_Toc100655985 \h </w:instrText>
      </w:r>
      <w:r>
        <w:fldChar w:fldCharType="separate"/>
      </w:r>
      <w:r>
        <w:t>23</w:t>
      </w:r>
      <w:r>
        <w:fldChar w:fldCharType="end"/>
      </w:r>
    </w:p>
    <w:p w14:paraId="7D4B1248" w14:textId="150D3BBC" w:rsidR="00002790" w:rsidRDefault="00002790">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_Toc100655986 \h </w:instrText>
      </w:r>
      <w:r>
        <w:fldChar w:fldCharType="separate"/>
      </w:r>
      <w:r>
        <w:t>23</w:t>
      </w:r>
      <w:r>
        <w:fldChar w:fldCharType="end"/>
      </w:r>
    </w:p>
    <w:p w14:paraId="44094B4B" w14:textId="5C01B995" w:rsidR="00002790" w:rsidRDefault="0000279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_Toc100655987 \h </w:instrText>
      </w:r>
      <w:r>
        <w:fldChar w:fldCharType="separate"/>
      </w:r>
      <w:r>
        <w:t>23</w:t>
      </w:r>
      <w:r>
        <w:fldChar w:fldCharType="end"/>
      </w:r>
    </w:p>
    <w:p w14:paraId="339A4EE5" w14:textId="472ABECD" w:rsidR="00002790" w:rsidRDefault="00002790">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_Toc100655988 \h </w:instrText>
      </w:r>
      <w:r>
        <w:fldChar w:fldCharType="separate"/>
      </w:r>
      <w:r>
        <w:t>23</w:t>
      </w:r>
      <w:r>
        <w:fldChar w:fldCharType="end"/>
      </w:r>
    </w:p>
    <w:p w14:paraId="41D16814" w14:textId="1F7748A7" w:rsidR="00002790" w:rsidRDefault="00002790">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_Toc100655989 \h </w:instrText>
      </w:r>
      <w:r>
        <w:fldChar w:fldCharType="separate"/>
      </w:r>
      <w:r>
        <w:t>24</w:t>
      </w:r>
      <w:r>
        <w:fldChar w:fldCharType="end"/>
      </w:r>
    </w:p>
    <w:p w14:paraId="1992ACA5" w14:textId="795048BC" w:rsidR="00002790" w:rsidRDefault="00002790">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_Toc100655990 \h </w:instrText>
      </w:r>
      <w:r>
        <w:fldChar w:fldCharType="separate"/>
      </w:r>
      <w:r>
        <w:t>24</w:t>
      </w:r>
      <w:r>
        <w:fldChar w:fldCharType="end"/>
      </w:r>
    </w:p>
    <w:p w14:paraId="2AF60691" w14:textId="52A5532F" w:rsidR="00002790" w:rsidRDefault="00002790">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_Toc100655991 \h </w:instrText>
      </w:r>
      <w:r>
        <w:fldChar w:fldCharType="separate"/>
      </w:r>
      <w:r>
        <w:t>24</w:t>
      </w:r>
      <w:r>
        <w:fldChar w:fldCharType="end"/>
      </w:r>
    </w:p>
    <w:p w14:paraId="3B66AD3C" w14:textId="04E01245" w:rsidR="00002790" w:rsidRDefault="0000279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_Toc100655992 \h </w:instrText>
      </w:r>
      <w:r>
        <w:fldChar w:fldCharType="separate"/>
      </w:r>
      <w:r>
        <w:t>24</w:t>
      </w:r>
      <w:r>
        <w:fldChar w:fldCharType="end"/>
      </w:r>
    </w:p>
    <w:p w14:paraId="6D10B85A" w14:textId="44612B3F" w:rsidR="00002790" w:rsidRDefault="0000279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_Toc100655993 \h </w:instrText>
      </w:r>
      <w:r>
        <w:fldChar w:fldCharType="separate"/>
      </w:r>
      <w:r>
        <w:t>24</w:t>
      </w:r>
      <w:r>
        <w:fldChar w:fldCharType="end"/>
      </w:r>
    </w:p>
    <w:p w14:paraId="357D4191" w14:textId="49C71C0C" w:rsidR="00002790" w:rsidRDefault="00002790">
      <w:pPr>
        <w:pStyle w:val="TOC3"/>
        <w:rPr>
          <w:rFonts w:asciiTheme="minorHAnsi" w:eastAsiaTheme="minorEastAsia" w:hAnsiTheme="minorHAnsi" w:cstheme="minorBidi"/>
          <w:sz w:val="22"/>
          <w:szCs w:val="22"/>
          <w:lang w:val="en-US"/>
        </w:rPr>
      </w:pPr>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_Toc100655994 \h </w:instrText>
      </w:r>
      <w:r>
        <w:fldChar w:fldCharType="separate"/>
      </w:r>
      <w:r>
        <w:t>24</w:t>
      </w:r>
      <w:r>
        <w:fldChar w:fldCharType="end"/>
      </w:r>
    </w:p>
    <w:p w14:paraId="21492EAB" w14:textId="5B9D3390" w:rsidR="00002790" w:rsidRDefault="00002790">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_Toc100655995 \h </w:instrText>
      </w:r>
      <w:r>
        <w:fldChar w:fldCharType="separate"/>
      </w:r>
      <w:r>
        <w:t>24</w:t>
      </w:r>
      <w:r>
        <w:fldChar w:fldCharType="end"/>
      </w:r>
    </w:p>
    <w:p w14:paraId="0F902B8B" w14:textId="6EE6F40F" w:rsidR="00002790" w:rsidRDefault="00002790">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_Toc100655996 \h </w:instrText>
      </w:r>
      <w:r>
        <w:fldChar w:fldCharType="separate"/>
      </w:r>
      <w:r>
        <w:t>25</w:t>
      </w:r>
      <w:r>
        <w:fldChar w:fldCharType="end"/>
      </w:r>
    </w:p>
    <w:p w14:paraId="28E329AC" w14:textId="709653BF" w:rsidR="00002790" w:rsidRDefault="00002790">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_Toc100655997 \h </w:instrText>
      </w:r>
      <w:r>
        <w:fldChar w:fldCharType="separate"/>
      </w:r>
      <w:r>
        <w:t>26</w:t>
      </w:r>
      <w:r>
        <w:fldChar w:fldCharType="end"/>
      </w:r>
    </w:p>
    <w:p w14:paraId="2DC26B79" w14:textId="0BEBC414" w:rsidR="00002790" w:rsidRDefault="00002790">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F20618">
        <w:rPr>
          <w:color w:val="000000"/>
        </w:rPr>
        <w:t>Shared S-NSSAI</w:t>
      </w:r>
      <w:r>
        <w:t>)</w:t>
      </w:r>
      <w:r>
        <w:tab/>
      </w:r>
      <w:r>
        <w:fldChar w:fldCharType="begin"/>
      </w:r>
      <w:r>
        <w:instrText xml:space="preserve"> PAGEREF _Toc100655998 \h </w:instrText>
      </w:r>
      <w:r>
        <w:fldChar w:fldCharType="separate"/>
      </w:r>
      <w:r>
        <w:t>28</w:t>
      </w:r>
      <w:r>
        <w:fldChar w:fldCharType="end"/>
      </w:r>
    </w:p>
    <w:p w14:paraId="16A1DF72" w14:textId="56022814" w:rsidR="00002790" w:rsidRDefault="0000279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_Toc100655999 \h </w:instrText>
      </w:r>
      <w:r>
        <w:fldChar w:fldCharType="separate"/>
      </w:r>
      <w:r>
        <w:t>28</w:t>
      </w:r>
      <w:r>
        <w:fldChar w:fldCharType="end"/>
      </w:r>
    </w:p>
    <w:p w14:paraId="5B05CDC3" w14:textId="05CFC7F7" w:rsidR="00002790" w:rsidRDefault="00002790">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_Toc100656000 \h </w:instrText>
      </w:r>
      <w:r>
        <w:fldChar w:fldCharType="separate"/>
      </w:r>
      <w:r>
        <w:t>28</w:t>
      </w:r>
      <w:r>
        <w:fldChar w:fldCharType="end"/>
      </w:r>
    </w:p>
    <w:p w14:paraId="08B39845" w14:textId="252939D0" w:rsidR="00002790" w:rsidRDefault="00002790">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_Toc100656001 \h </w:instrText>
      </w:r>
      <w:r>
        <w:fldChar w:fldCharType="separate"/>
      </w:r>
      <w:r>
        <w:t>29</w:t>
      </w:r>
      <w:r>
        <w:fldChar w:fldCharType="end"/>
      </w:r>
    </w:p>
    <w:p w14:paraId="6CE54E27" w14:textId="4199AF54" w:rsidR="00002790" w:rsidRDefault="00002790">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_Toc100656002 \h </w:instrText>
      </w:r>
      <w:r>
        <w:fldChar w:fldCharType="separate"/>
      </w:r>
      <w:r>
        <w:t>29</w:t>
      </w:r>
      <w:r>
        <w:fldChar w:fldCharType="end"/>
      </w:r>
    </w:p>
    <w:p w14:paraId="33F42C20" w14:textId="2163483E" w:rsidR="00002790" w:rsidRDefault="00002790">
      <w:pPr>
        <w:pStyle w:val="TOC3"/>
        <w:rPr>
          <w:rFonts w:asciiTheme="minorHAnsi" w:eastAsiaTheme="minorEastAsia" w:hAnsiTheme="minorHAnsi" w:cstheme="minorBidi"/>
          <w:sz w:val="22"/>
          <w:szCs w:val="22"/>
          <w:lang w:val="en-US"/>
        </w:rPr>
      </w:pPr>
      <w:r w:rsidRPr="00F20618">
        <w:rPr>
          <w:rFonts w:eastAsia="SimSun"/>
        </w:rPr>
        <w:t>6.3.4</w:t>
      </w:r>
      <w:r>
        <w:rPr>
          <w:rFonts w:asciiTheme="minorHAnsi" w:eastAsiaTheme="minorEastAsia" w:hAnsiTheme="minorHAnsi" w:cstheme="minorBidi"/>
          <w:sz w:val="22"/>
          <w:szCs w:val="22"/>
          <w:lang w:val="en-US"/>
        </w:rPr>
        <w:tab/>
      </w:r>
      <w:r w:rsidRPr="00F20618">
        <w:rPr>
          <w:rFonts w:eastAsia="SimSun"/>
        </w:rPr>
        <w:t>Evaluation</w:t>
      </w:r>
      <w:r>
        <w:tab/>
      </w:r>
      <w:r>
        <w:fldChar w:fldCharType="begin"/>
      </w:r>
      <w:r>
        <w:instrText xml:space="preserve"> PAGEREF _Toc100656003 \h </w:instrText>
      </w:r>
      <w:r>
        <w:fldChar w:fldCharType="separate"/>
      </w:r>
      <w:r>
        <w:t>30</w:t>
      </w:r>
      <w:r>
        <w:fldChar w:fldCharType="end"/>
      </w:r>
    </w:p>
    <w:p w14:paraId="394D8824" w14:textId="78ED6798" w:rsidR="00002790" w:rsidRDefault="00002790">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_Toc100656004 \h </w:instrText>
      </w:r>
      <w:r>
        <w:fldChar w:fldCharType="separate"/>
      </w:r>
      <w:r>
        <w:t>31</w:t>
      </w:r>
      <w:r>
        <w:fldChar w:fldCharType="end"/>
      </w:r>
    </w:p>
    <w:p w14:paraId="6E6C8F9D" w14:textId="26C0BADC" w:rsidR="00002790" w:rsidRDefault="0000279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_Toc100656005 \h </w:instrText>
      </w:r>
      <w:r>
        <w:fldChar w:fldCharType="separate"/>
      </w:r>
      <w:r>
        <w:t>31</w:t>
      </w:r>
      <w:r>
        <w:fldChar w:fldCharType="end"/>
      </w:r>
    </w:p>
    <w:p w14:paraId="55CE5F43" w14:textId="462D1B81" w:rsidR="00002790" w:rsidRDefault="0000279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_Toc100656006 \h </w:instrText>
      </w:r>
      <w:r>
        <w:fldChar w:fldCharType="separate"/>
      </w:r>
      <w:r>
        <w:t>31</w:t>
      </w:r>
      <w:r>
        <w:fldChar w:fldCharType="end"/>
      </w:r>
    </w:p>
    <w:p w14:paraId="69297676" w14:textId="1B9567D2" w:rsidR="00002790" w:rsidRDefault="0000279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_Toc100656007 \h </w:instrText>
      </w:r>
      <w:r>
        <w:fldChar w:fldCharType="separate"/>
      </w:r>
      <w:r>
        <w:t>31</w:t>
      </w:r>
      <w:r>
        <w:fldChar w:fldCharType="end"/>
      </w:r>
    </w:p>
    <w:p w14:paraId="76B286FF" w14:textId="0DA692C6" w:rsidR="00002790" w:rsidRDefault="00002790">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_Toc100656008 \h </w:instrText>
      </w:r>
      <w:r>
        <w:fldChar w:fldCharType="separate"/>
      </w:r>
      <w:r>
        <w:t>31</w:t>
      </w:r>
      <w:r>
        <w:fldChar w:fldCharType="end"/>
      </w:r>
    </w:p>
    <w:p w14:paraId="39F1E7B0" w14:textId="4404EC7B" w:rsidR="00002790" w:rsidRDefault="00002790">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_Toc100656009 \h </w:instrText>
      </w:r>
      <w:r>
        <w:fldChar w:fldCharType="separate"/>
      </w:r>
      <w:r>
        <w:t>32</w:t>
      </w:r>
      <w:r>
        <w:fldChar w:fldCharType="end"/>
      </w:r>
    </w:p>
    <w:p w14:paraId="105218F1" w14:textId="4571DBD0" w:rsidR="00002790" w:rsidRDefault="00002790">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_Toc100656010 \h </w:instrText>
      </w:r>
      <w:r>
        <w:fldChar w:fldCharType="separate"/>
      </w:r>
      <w:r>
        <w:t>32</w:t>
      </w:r>
      <w:r>
        <w:fldChar w:fldCharType="end"/>
      </w:r>
    </w:p>
    <w:p w14:paraId="38938C66" w14:textId="4C91924A" w:rsidR="00002790" w:rsidRDefault="00002790">
      <w:pPr>
        <w:pStyle w:val="TOC3"/>
        <w:rPr>
          <w:rFonts w:asciiTheme="minorHAnsi" w:eastAsiaTheme="minorEastAsia" w:hAnsiTheme="minorHAnsi" w:cstheme="minorBidi"/>
          <w:sz w:val="22"/>
          <w:szCs w:val="22"/>
          <w:lang w:val="en-US"/>
        </w:rPr>
      </w:pPr>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_Toc100656011 \h </w:instrText>
      </w:r>
      <w:r>
        <w:fldChar w:fldCharType="separate"/>
      </w:r>
      <w:r>
        <w:t>32</w:t>
      </w:r>
      <w:r>
        <w:fldChar w:fldCharType="end"/>
      </w:r>
    </w:p>
    <w:p w14:paraId="0F7DFD66" w14:textId="3994F3D1" w:rsidR="00002790" w:rsidRDefault="0000279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_Toc100656012 \h </w:instrText>
      </w:r>
      <w:r>
        <w:fldChar w:fldCharType="separate"/>
      </w:r>
      <w:r>
        <w:t>32</w:t>
      </w:r>
      <w:r>
        <w:fldChar w:fldCharType="end"/>
      </w:r>
    </w:p>
    <w:p w14:paraId="6F6EEB72" w14:textId="1DAE1127" w:rsidR="00002790" w:rsidRDefault="0000279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_Toc100656013 \h </w:instrText>
      </w:r>
      <w:r>
        <w:fldChar w:fldCharType="separate"/>
      </w:r>
      <w:r>
        <w:t>32</w:t>
      </w:r>
      <w:r>
        <w:fldChar w:fldCharType="end"/>
      </w:r>
    </w:p>
    <w:p w14:paraId="0D4B79DD" w14:textId="0217C8A6" w:rsidR="00002790" w:rsidRDefault="00002790">
      <w:pPr>
        <w:pStyle w:val="TOC3"/>
        <w:rPr>
          <w:rFonts w:asciiTheme="minorHAnsi" w:eastAsiaTheme="minorEastAsia" w:hAnsiTheme="minorHAnsi" w:cstheme="minorBidi"/>
          <w:sz w:val="22"/>
          <w:szCs w:val="22"/>
          <w:lang w:val="en-US"/>
        </w:rPr>
      </w:pPr>
      <w:r w:rsidRPr="00F20618">
        <w:rPr>
          <w:rFonts w:eastAsia="SimSun"/>
        </w:rPr>
        <w:t>6.6.2</w:t>
      </w:r>
      <w:r>
        <w:rPr>
          <w:rFonts w:asciiTheme="minorHAnsi" w:eastAsiaTheme="minorEastAsia" w:hAnsiTheme="minorHAnsi" w:cstheme="minorBidi"/>
          <w:sz w:val="22"/>
          <w:szCs w:val="22"/>
          <w:lang w:val="en-US"/>
        </w:rPr>
        <w:tab/>
      </w:r>
      <w:r w:rsidRPr="00F20618">
        <w:rPr>
          <w:rFonts w:eastAsia="SimSun"/>
        </w:rPr>
        <w:t>Solution#6.1 NS Tenant CCS separated from UE CCS</w:t>
      </w:r>
      <w:r>
        <w:tab/>
      </w:r>
      <w:r>
        <w:fldChar w:fldCharType="begin"/>
      </w:r>
      <w:r>
        <w:instrText xml:space="preserve"> PAGEREF _Toc100656014 \h </w:instrText>
      </w:r>
      <w:r>
        <w:fldChar w:fldCharType="separate"/>
      </w:r>
      <w:r>
        <w:t>32</w:t>
      </w:r>
      <w:r>
        <w:fldChar w:fldCharType="end"/>
      </w:r>
    </w:p>
    <w:p w14:paraId="238EDA18" w14:textId="644F682E" w:rsidR="00002790" w:rsidRDefault="00002790">
      <w:pPr>
        <w:pStyle w:val="TOC4"/>
        <w:rPr>
          <w:rFonts w:asciiTheme="minorHAnsi" w:eastAsiaTheme="minorEastAsia" w:hAnsiTheme="minorHAnsi" w:cstheme="minorBidi"/>
          <w:sz w:val="22"/>
          <w:szCs w:val="22"/>
          <w:lang w:val="en-US"/>
        </w:rPr>
      </w:pPr>
      <w:r w:rsidRPr="00F20618">
        <w:rPr>
          <w:rFonts w:eastAsia="SimSun"/>
        </w:rPr>
        <w:t>6.6.2.1</w:t>
      </w:r>
      <w:r>
        <w:rPr>
          <w:rFonts w:asciiTheme="minorHAnsi" w:eastAsiaTheme="minorEastAsia" w:hAnsiTheme="minorHAnsi" w:cstheme="minorBidi"/>
          <w:sz w:val="22"/>
          <w:szCs w:val="22"/>
          <w:lang w:val="en-US"/>
        </w:rPr>
        <w:tab/>
      </w:r>
      <w:r w:rsidRPr="00F20618">
        <w:rPr>
          <w:rFonts w:eastAsia="SimSun"/>
        </w:rPr>
        <w:t>General description</w:t>
      </w:r>
      <w:r>
        <w:tab/>
      </w:r>
      <w:r>
        <w:fldChar w:fldCharType="begin"/>
      </w:r>
      <w:r>
        <w:instrText xml:space="preserve"> PAGEREF _Toc100656015 \h </w:instrText>
      </w:r>
      <w:r>
        <w:fldChar w:fldCharType="separate"/>
      </w:r>
      <w:r>
        <w:t>32</w:t>
      </w:r>
      <w:r>
        <w:fldChar w:fldCharType="end"/>
      </w:r>
    </w:p>
    <w:p w14:paraId="3A519725" w14:textId="48D229F6" w:rsidR="00002790" w:rsidRDefault="00002790">
      <w:pPr>
        <w:pStyle w:val="TOC4"/>
        <w:rPr>
          <w:rFonts w:asciiTheme="minorHAnsi" w:eastAsiaTheme="minorEastAsia" w:hAnsiTheme="minorHAnsi" w:cstheme="minorBidi"/>
          <w:sz w:val="22"/>
          <w:szCs w:val="22"/>
          <w:lang w:val="en-US"/>
        </w:rPr>
      </w:pPr>
      <w:r w:rsidRPr="00F20618">
        <w:rPr>
          <w:rFonts w:eastAsia="SimSun"/>
        </w:rPr>
        <w:t>6.6.2.2</w:t>
      </w:r>
      <w:r>
        <w:rPr>
          <w:rFonts w:asciiTheme="minorHAnsi" w:eastAsiaTheme="minorEastAsia" w:hAnsiTheme="minorHAnsi" w:cstheme="minorBidi"/>
          <w:sz w:val="22"/>
          <w:szCs w:val="22"/>
          <w:lang w:val="en-US"/>
        </w:rPr>
        <w:tab/>
      </w:r>
      <w:r w:rsidRPr="00F20618">
        <w:rPr>
          <w:rFonts w:eastAsia="SimSun"/>
          <w:lang w:val="en-US"/>
        </w:rPr>
        <w:t>Architecture description</w:t>
      </w:r>
      <w:r>
        <w:tab/>
      </w:r>
      <w:r>
        <w:fldChar w:fldCharType="begin"/>
      </w:r>
      <w:r>
        <w:instrText xml:space="preserve"> PAGEREF _Toc100656016 \h </w:instrText>
      </w:r>
      <w:r>
        <w:fldChar w:fldCharType="separate"/>
      </w:r>
      <w:r>
        <w:t>34</w:t>
      </w:r>
      <w:r>
        <w:fldChar w:fldCharType="end"/>
      </w:r>
    </w:p>
    <w:p w14:paraId="67204AC5" w14:textId="1461CB52" w:rsidR="00002790" w:rsidRDefault="00002790">
      <w:pPr>
        <w:pStyle w:val="TOC4"/>
        <w:rPr>
          <w:rFonts w:asciiTheme="minorHAnsi" w:eastAsiaTheme="minorEastAsia" w:hAnsiTheme="minorHAnsi" w:cstheme="minorBidi"/>
          <w:sz w:val="22"/>
          <w:szCs w:val="22"/>
          <w:lang w:val="en-US"/>
        </w:rPr>
      </w:pPr>
      <w:r w:rsidRPr="00F20618">
        <w:rPr>
          <w:rFonts w:eastAsia="SimSun"/>
        </w:rPr>
        <w:t>6.6.2.3</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_Toc100656017 \h </w:instrText>
      </w:r>
      <w:r>
        <w:fldChar w:fldCharType="separate"/>
      </w:r>
      <w:r>
        <w:t>34</w:t>
      </w:r>
      <w:r>
        <w:fldChar w:fldCharType="end"/>
      </w:r>
    </w:p>
    <w:p w14:paraId="5CE149B9" w14:textId="7FEFCC5E" w:rsidR="00002790" w:rsidRDefault="00002790">
      <w:pPr>
        <w:pStyle w:val="TOC2"/>
        <w:rPr>
          <w:rFonts w:asciiTheme="minorHAnsi" w:eastAsiaTheme="minorEastAsia" w:hAnsiTheme="minorHAnsi" w:cstheme="minorBidi"/>
          <w:sz w:val="22"/>
          <w:szCs w:val="22"/>
          <w:lang w:val="en-US"/>
        </w:rPr>
      </w:pPr>
      <w:r w:rsidRPr="00F20618">
        <w:rPr>
          <w:rFonts w:eastAsia="SimSun"/>
        </w:rPr>
        <w:t>6.7</w:t>
      </w:r>
      <w:r>
        <w:rPr>
          <w:rFonts w:asciiTheme="minorHAnsi" w:eastAsiaTheme="minorEastAsia" w:hAnsiTheme="minorHAnsi" w:cstheme="minorBidi"/>
          <w:sz w:val="22"/>
          <w:szCs w:val="22"/>
          <w:lang w:val="en-US"/>
        </w:rPr>
        <w:tab/>
      </w:r>
      <w:r w:rsidRPr="00F20618">
        <w:rPr>
          <w:rFonts w:eastAsia="SimSun"/>
        </w:rPr>
        <w:t xml:space="preserve">Key Issue #7: Converged Charging for </w:t>
      </w:r>
      <w:r w:rsidRPr="00F20618">
        <w:rPr>
          <w:rFonts w:eastAsia="SimSun"/>
          <w:lang w:eastAsia="zh-CN"/>
        </w:rPr>
        <w:t>a</w:t>
      </w:r>
      <w:r w:rsidRPr="00F20618">
        <w:rPr>
          <w:rFonts w:eastAsia="SimSun"/>
        </w:rPr>
        <w:t>ctual duration per network slice</w:t>
      </w:r>
      <w:r>
        <w:tab/>
      </w:r>
      <w:r>
        <w:fldChar w:fldCharType="begin"/>
      </w:r>
      <w:r>
        <w:instrText xml:space="preserve"> PAGEREF _Toc100656018 \h </w:instrText>
      </w:r>
      <w:r>
        <w:fldChar w:fldCharType="separate"/>
      </w:r>
      <w:r>
        <w:t>37</w:t>
      </w:r>
      <w:r>
        <w:fldChar w:fldCharType="end"/>
      </w:r>
    </w:p>
    <w:p w14:paraId="49D61619" w14:textId="4B0BF4B2" w:rsidR="00002790" w:rsidRDefault="00002790">
      <w:pPr>
        <w:pStyle w:val="TOC3"/>
        <w:rPr>
          <w:rFonts w:asciiTheme="minorHAnsi" w:eastAsiaTheme="minorEastAsia" w:hAnsiTheme="minorHAnsi" w:cstheme="minorBidi"/>
          <w:sz w:val="22"/>
          <w:szCs w:val="22"/>
          <w:lang w:val="en-US"/>
        </w:rPr>
      </w:pPr>
      <w:r w:rsidRPr="00F20618">
        <w:rPr>
          <w:rFonts w:eastAsia="SimSun"/>
        </w:rPr>
        <w:t>6.7.0</w:t>
      </w:r>
      <w:r>
        <w:rPr>
          <w:rFonts w:asciiTheme="minorHAnsi" w:eastAsiaTheme="minorEastAsia" w:hAnsiTheme="minorHAnsi" w:cstheme="minorBidi"/>
          <w:sz w:val="22"/>
          <w:szCs w:val="22"/>
          <w:lang w:val="en-US"/>
        </w:rPr>
        <w:tab/>
      </w:r>
      <w:r w:rsidRPr="00F20618">
        <w:rPr>
          <w:rFonts w:eastAsia="SimSun"/>
        </w:rPr>
        <w:t>General Description</w:t>
      </w:r>
      <w:r>
        <w:tab/>
      </w:r>
      <w:r>
        <w:fldChar w:fldCharType="begin"/>
      </w:r>
      <w:r>
        <w:instrText xml:space="preserve"> PAGEREF _Toc100656019 \h </w:instrText>
      </w:r>
      <w:r>
        <w:fldChar w:fldCharType="separate"/>
      </w:r>
      <w:r>
        <w:t>37</w:t>
      </w:r>
      <w:r>
        <w:fldChar w:fldCharType="end"/>
      </w:r>
    </w:p>
    <w:p w14:paraId="351A9965" w14:textId="621F7F41" w:rsidR="00002790" w:rsidRDefault="00002790">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_Toc100656020 \h </w:instrText>
      </w:r>
      <w:r>
        <w:fldChar w:fldCharType="separate"/>
      </w:r>
      <w:r>
        <w:t>37</w:t>
      </w:r>
      <w:r>
        <w:fldChar w:fldCharType="end"/>
      </w:r>
    </w:p>
    <w:p w14:paraId="587B8923" w14:textId="48652774" w:rsidR="00002790" w:rsidRDefault="00002790">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_Toc100656021 \h </w:instrText>
      </w:r>
      <w:r>
        <w:fldChar w:fldCharType="separate"/>
      </w:r>
      <w:r>
        <w:t>37</w:t>
      </w:r>
      <w:r>
        <w:fldChar w:fldCharType="end"/>
      </w:r>
    </w:p>
    <w:p w14:paraId="1648EE91" w14:textId="1DD720EB" w:rsidR="00002790" w:rsidRDefault="00002790">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_Toc100656022 \h </w:instrText>
      </w:r>
      <w:r>
        <w:fldChar w:fldCharType="separate"/>
      </w:r>
      <w:r>
        <w:t>37</w:t>
      </w:r>
      <w:r>
        <w:fldChar w:fldCharType="end"/>
      </w:r>
    </w:p>
    <w:p w14:paraId="06F4E4E8" w14:textId="7C43327B" w:rsidR="00002790" w:rsidRDefault="00002790">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_Toc100656023 \h </w:instrText>
      </w:r>
      <w:r>
        <w:fldChar w:fldCharType="separate"/>
      </w:r>
      <w:r>
        <w:t>37</w:t>
      </w:r>
      <w:r>
        <w:fldChar w:fldCharType="end"/>
      </w:r>
    </w:p>
    <w:p w14:paraId="7BFE3C8B" w14:textId="26EDD61B" w:rsidR="00002790" w:rsidRDefault="00002790">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_Toc100656024 \h </w:instrText>
      </w:r>
      <w:r>
        <w:fldChar w:fldCharType="separate"/>
      </w:r>
      <w:r>
        <w:t>39</w:t>
      </w:r>
      <w:r>
        <w:fldChar w:fldCharType="end"/>
      </w:r>
    </w:p>
    <w:p w14:paraId="63659D66" w14:textId="28C1DBCB" w:rsidR="00002790" w:rsidRDefault="00002790">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_Toc100656025 \h </w:instrText>
      </w:r>
      <w:r>
        <w:fldChar w:fldCharType="separate"/>
      </w:r>
      <w:r>
        <w:t>39</w:t>
      </w:r>
      <w:r>
        <w:fldChar w:fldCharType="end"/>
      </w:r>
    </w:p>
    <w:p w14:paraId="4C544A77" w14:textId="69F9C18D" w:rsidR="00002790" w:rsidRDefault="00002790">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_Toc100656026 \h </w:instrText>
      </w:r>
      <w:r>
        <w:fldChar w:fldCharType="separate"/>
      </w:r>
      <w:r>
        <w:t>39</w:t>
      </w:r>
      <w:r>
        <w:fldChar w:fldCharType="end"/>
      </w:r>
    </w:p>
    <w:p w14:paraId="58B98D19" w14:textId="1DF9CD03" w:rsidR="00002790" w:rsidRDefault="00002790">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_Toc100656027 \h </w:instrText>
      </w:r>
      <w:r>
        <w:fldChar w:fldCharType="separate"/>
      </w:r>
      <w:r>
        <w:t>39</w:t>
      </w:r>
      <w:r>
        <w:fldChar w:fldCharType="end"/>
      </w:r>
    </w:p>
    <w:p w14:paraId="6166D810" w14:textId="3820EF7E" w:rsidR="00002790" w:rsidRDefault="00002790">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_Toc100656028 \h </w:instrText>
      </w:r>
      <w:r>
        <w:fldChar w:fldCharType="separate"/>
      </w:r>
      <w:r>
        <w:t>40</w:t>
      </w:r>
      <w:r>
        <w:fldChar w:fldCharType="end"/>
      </w:r>
    </w:p>
    <w:p w14:paraId="417BD1CD" w14:textId="35B3C9EC" w:rsidR="00002790" w:rsidRDefault="00002790">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_Toc100656029 \h </w:instrText>
      </w:r>
      <w:r>
        <w:fldChar w:fldCharType="separate"/>
      </w:r>
      <w:r>
        <w:t>40</w:t>
      </w:r>
      <w:r>
        <w:fldChar w:fldCharType="end"/>
      </w:r>
    </w:p>
    <w:p w14:paraId="462C8634" w14:textId="08DD1428" w:rsidR="00002790" w:rsidRDefault="00002790">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_Toc100656030 \h </w:instrText>
      </w:r>
      <w:r>
        <w:fldChar w:fldCharType="separate"/>
      </w:r>
      <w:r>
        <w:t>40</w:t>
      </w:r>
      <w:r>
        <w:fldChar w:fldCharType="end"/>
      </w:r>
    </w:p>
    <w:p w14:paraId="352565D6" w14:textId="161781D9" w:rsidR="00002790" w:rsidRDefault="00002790">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_Toc100656031 \h </w:instrText>
      </w:r>
      <w:r>
        <w:fldChar w:fldCharType="separate"/>
      </w:r>
      <w:r>
        <w:t>40</w:t>
      </w:r>
      <w:r>
        <w:fldChar w:fldCharType="end"/>
      </w:r>
    </w:p>
    <w:p w14:paraId="76C0A0A0" w14:textId="5A206D75" w:rsidR="00002790" w:rsidRDefault="00002790">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_Toc100656032 \h </w:instrText>
      </w:r>
      <w:r>
        <w:fldChar w:fldCharType="separate"/>
      </w:r>
      <w:r>
        <w:t>42</w:t>
      </w:r>
      <w:r>
        <w:fldChar w:fldCharType="end"/>
      </w:r>
    </w:p>
    <w:p w14:paraId="56DF0AD1" w14:textId="52A44CA8" w:rsidR="00002790" w:rsidRDefault="00002790">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_Toc100656033 \h </w:instrText>
      </w:r>
      <w:r>
        <w:fldChar w:fldCharType="separate"/>
      </w:r>
      <w:r>
        <w:t>42</w:t>
      </w:r>
      <w:r>
        <w:fldChar w:fldCharType="end"/>
      </w:r>
    </w:p>
    <w:p w14:paraId="45AED4F5" w14:textId="2BE28C41" w:rsidR="00002790" w:rsidRDefault="00002790">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_Toc100656034 \h </w:instrText>
      </w:r>
      <w:r>
        <w:fldChar w:fldCharType="separate"/>
      </w:r>
      <w:r>
        <w:t>42</w:t>
      </w:r>
      <w:r>
        <w:fldChar w:fldCharType="end"/>
      </w:r>
    </w:p>
    <w:p w14:paraId="5F2C9D75" w14:textId="30B30A9C" w:rsidR="00002790" w:rsidRDefault="00002790">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_Toc100656035 \h </w:instrText>
      </w:r>
      <w:r>
        <w:fldChar w:fldCharType="separate"/>
      </w:r>
      <w:r>
        <w:t>42</w:t>
      </w:r>
      <w:r>
        <w:fldChar w:fldCharType="end"/>
      </w:r>
    </w:p>
    <w:p w14:paraId="4DA18545" w14:textId="09CCE928" w:rsidR="00002790" w:rsidRDefault="00002790">
      <w:pPr>
        <w:pStyle w:val="TOC3"/>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_Toc100656036 \h </w:instrText>
      </w:r>
      <w:r>
        <w:fldChar w:fldCharType="separate"/>
      </w:r>
      <w:r>
        <w:t>43</w:t>
      </w:r>
      <w:r>
        <w:fldChar w:fldCharType="end"/>
      </w:r>
    </w:p>
    <w:p w14:paraId="488273E5" w14:textId="5186E695" w:rsidR="00002790" w:rsidRDefault="00002790">
      <w:pPr>
        <w:pStyle w:val="TOC2"/>
        <w:rPr>
          <w:rFonts w:asciiTheme="minorHAnsi" w:eastAsiaTheme="minorEastAsia" w:hAnsiTheme="minorHAnsi" w:cstheme="minorBidi"/>
          <w:sz w:val="22"/>
          <w:szCs w:val="22"/>
          <w:lang w:val="en-US"/>
        </w:rPr>
      </w:pPr>
      <w:r w:rsidRPr="00F20618">
        <w:rPr>
          <w:rFonts w:eastAsia="SimSun"/>
        </w:rPr>
        <w:t>6.8</w:t>
      </w:r>
      <w:r>
        <w:rPr>
          <w:rFonts w:asciiTheme="minorHAnsi" w:eastAsiaTheme="minorEastAsia" w:hAnsiTheme="minorHAnsi" w:cstheme="minorBidi"/>
          <w:sz w:val="22"/>
          <w:szCs w:val="22"/>
          <w:lang w:val="en-US"/>
        </w:rPr>
        <w:tab/>
      </w:r>
      <w:r w:rsidRPr="00F20618">
        <w:rPr>
          <w:rFonts w:eastAsia="SimSun"/>
        </w:rPr>
        <w:t>Key Issue #8: Converged Charging for NSSAA</w:t>
      </w:r>
      <w:r>
        <w:tab/>
      </w:r>
      <w:r>
        <w:fldChar w:fldCharType="begin"/>
      </w:r>
      <w:r>
        <w:instrText xml:space="preserve"> PAGEREF _Toc100656037 \h </w:instrText>
      </w:r>
      <w:r>
        <w:fldChar w:fldCharType="separate"/>
      </w:r>
      <w:r>
        <w:t>43</w:t>
      </w:r>
      <w:r>
        <w:fldChar w:fldCharType="end"/>
      </w:r>
    </w:p>
    <w:p w14:paraId="4FA4EB23" w14:textId="5C4CB141" w:rsidR="00002790" w:rsidRDefault="00002790">
      <w:pPr>
        <w:pStyle w:val="TOC3"/>
        <w:rPr>
          <w:rFonts w:asciiTheme="minorHAnsi" w:eastAsiaTheme="minorEastAsia" w:hAnsiTheme="minorHAnsi" w:cstheme="minorBidi"/>
          <w:sz w:val="22"/>
          <w:szCs w:val="22"/>
          <w:lang w:val="en-US"/>
        </w:rPr>
      </w:pPr>
      <w:r w:rsidRPr="00F20618">
        <w:rPr>
          <w:rFonts w:eastAsia="SimSun"/>
        </w:rPr>
        <w:t>6.8.1</w:t>
      </w:r>
      <w:r>
        <w:rPr>
          <w:rFonts w:asciiTheme="minorHAnsi" w:eastAsiaTheme="minorEastAsia" w:hAnsiTheme="minorHAnsi" w:cstheme="minorBidi"/>
          <w:sz w:val="22"/>
          <w:szCs w:val="22"/>
          <w:lang w:val="en-US"/>
        </w:rPr>
        <w:tab/>
      </w:r>
      <w:r w:rsidRPr="00F20618">
        <w:rPr>
          <w:rFonts w:eastAsia="SimSun"/>
        </w:rPr>
        <w:t>General Description</w:t>
      </w:r>
      <w:r>
        <w:tab/>
      </w:r>
      <w:r>
        <w:fldChar w:fldCharType="begin"/>
      </w:r>
      <w:r>
        <w:instrText xml:space="preserve"> PAGEREF _Toc100656038 \h </w:instrText>
      </w:r>
      <w:r>
        <w:fldChar w:fldCharType="separate"/>
      </w:r>
      <w:r>
        <w:t>43</w:t>
      </w:r>
      <w:r>
        <w:fldChar w:fldCharType="end"/>
      </w:r>
    </w:p>
    <w:p w14:paraId="04DD7A7B" w14:textId="1907FC30" w:rsidR="00002790" w:rsidRDefault="00002790">
      <w:pPr>
        <w:pStyle w:val="TOC3"/>
        <w:rPr>
          <w:rFonts w:asciiTheme="minorHAnsi" w:eastAsiaTheme="minorEastAsia" w:hAnsiTheme="minorHAnsi" w:cstheme="minorBidi"/>
          <w:sz w:val="22"/>
          <w:szCs w:val="22"/>
          <w:lang w:val="en-US"/>
        </w:rPr>
      </w:pPr>
      <w:r w:rsidRPr="00F20618">
        <w:rPr>
          <w:rFonts w:eastAsia="SimSun"/>
        </w:rPr>
        <w:t>6.8.2</w:t>
      </w:r>
      <w:r>
        <w:rPr>
          <w:rFonts w:asciiTheme="minorHAnsi" w:eastAsiaTheme="minorEastAsia" w:hAnsiTheme="minorHAnsi" w:cstheme="minorBidi"/>
          <w:sz w:val="22"/>
          <w:szCs w:val="22"/>
          <w:lang w:val="en-US"/>
        </w:rPr>
        <w:tab/>
      </w:r>
      <w:r w:rsidRPr="00F20618">
        <w:rPr>
          <w:rFonts w:eastAsia="SimSun"/>
        </w:rPr>
        <w:t>Solution#8.1 Converged Charging for NSSAA</w:t>
      </w:r>
      <w:r>
        <w:tab/>
      </w:r>
      <w:r>
        <w:fldChar w:fldCharType="begin"/>
      </w:r>
      <w:r>
        <w:instrText xml:space="preserve"> PAGEREF _Toc100656039 \h </w:instrText>
      </w:r>
      <w:r>
        <w:fldChar w:fldCharType="separate"/>
      </w:r>
      <w:r>
        <w:t>43</w:t>
      </w:r>
      <w:r>
        <w:fldChar w:fldCharType="end"/>
      </w:r>
    </w:p>
    <w:p w14:paraId="3FB06F37" w14:textId="16DFBEBB" w:rsidR="00002790" w:rsidRDefault="00002790">
      <w:pPr>
        <w:pStyle w:val="TOC4"/>
        <w:rPr>
          <w:rFonts w:asciiTheme="minorHAnsi" w:eastAsiaTheme="minorEastAsia" w:hAnsiTheme="minorHAnsi" w:cstheme="minorBidi"/>
          <w:sz w:val="22"/>
          <w:szCs w:val="22"/>
          <w:lang w:val="en-US"/>
        </w:rPr>
      </w:pPr>
      <w:r w:rsidRPr="00F20618">
        <w:rPr>
          <w:rFonts w:eastAsia="SimSun"/>
        </w:rPr>
        <w:t>6.8.2.1</w:t>
      </w:r>
      <w:r>
        <w:rPr>
          <w:rFonts w:asciiTheme="minorHAnsi" w:eastAsiaTheme="minorEastAsia" w:hAnsiTheme="minorHAnsi" w:cstheme="minorBidi"/>
          <w:sz w:val="22"/>
          <w:szCs w:val="22"/>
          <w:lang w:val="en-US"/>
        </w:rPr>
        <w:tab/>
      </w:r>
      <w:r w:rsidRPr="00F20618">
        <w:rPr>
          <w:rFonts w:eastAsia="SimSun"/>
        </w:rPr>
        <w:t>General description</w:t>
      </w:r>
      <w:r>
        <w:tab/>
      </w:r>
      <w:r>
        <w:fldChar w:fldCharType="begin"/>
      </w:r>
      <w:r>
        <w:instrText xml:space="preserve"> PAGEREF _Toc100656040 \h </w:instrText>
      </w:r>
      <w:r>
        <w:fldChar w:fldCharType="separate"/>
      </w:r>
      <w:r>
        <w:t>43</w:t>
      </w:r>
      <w:r>
        <w:fldChar w:fldCharType="end"/>
      </w:r>
    </w:p>
    <w:p w14:paraId="6EA76319" w14:textId="317F90CB" w:rsidR="00002790" w:rsidRDefault="00002790">
      <w:pPr>
        <w:pStyle w:val="TOC4"/>
        <w:rPr>
          <w:rFonts w:asciiTheme="minorHAnsi" w:eastAsiaTheme="minorEastAsia" w:hAnsiTheme="minorHAnsi" w:cstheme="minorBidi"/>
          <w:sz w:val="22"/>
          <w:szCs w:val="22"/>
          <w:lang w:val="en-US"/>
        </w:rPr>
      </w:pPr>
      <w:r w:rsidRPr="00F20618">
        <w:rPr>
          <w:rFonts w:eastAsia="SimSun"/>
        </w:rPr>
        <w:t>6.8.2.2</w:t>
      </w:r>
      <w:r>
        <w:rPr>
          <w:rFonts w:asciiTheme="minorHAnsi" w:eastAsiaTheme="minorEastAsia" w:hAnsiTheme="minorHAnsi" w:cstheme="minorBidi"/>
          <w:sz w:val="22"/>
          <w:szCs w:val="22"/>
          <w:lang w:val="en-US"/>
        </w:rPr>
        <w:tab/>
      </w:r>
      <w:r w:rsidRPr="00F20618">
        <w:rPr>
          <w:rFonts w:eastAsia="SimSun"/>
        </w:rPr>
        <w:t>Architecture description</w:t>
      </w:r>
      <w:r>
        <w:tab/>
      </w:r>
      <w:r>
        <w:fldChar w:fldCharType="begin"/>
      </w:r>
      <w:r>
        <w:instrText xml:space="preserve"> PAGEREF _Toc100656041 \h </w:instrText>
      </w:r>
      <w:r>
        <w:fldChar w:fldCharType="separate"/>
      </w:r>
      <w:r>
        <w:t>44</w:t>
      </w:r>
      <w:r>
        <w:fldChar w:fldCharType="end"/>
      </w:r>
    </w:p>
    <w:p w14:paraId="2691B949" w14:textId="056085D5" w:rsidR="00002790" w:rsidRDefault="00002790">
      <w:pPr>
        <w:pStyle w:val="TOC4"/>
        <w:rPr>
          <w:rFonts w:asciiTheme="minorHAnsi" w:eastAsiaTheme="minorEastAsia" w:hAnsiTheme="minorHAnsi" w:cstheme="minorBidi"/>
          <w:sz w:val="22"/>
          <w:szCs w:val="22"/>
          <w:lang w:val="en-US"/>
        </w:rPr>
      </w:pPr>
      <w:r w:rsidRPr="00F20618">
        <w:rPr>
          <w:rFonts w:eastAsia="SimSun"/>
        </w:rPr>
        <w:t>6.8.2.3</w:t>
      </w:r>
      <w:r>
        <w:rPr>
          <w:rFonts w:asciiTheme="minorHAnsi" w:eastAsiaTheme="minorEastAsia" w:hAnsiTheme="minorHAnsi" w:cstheme="minorBidi"/>
          <w:sz w:val="22"/>
          <w:szCs w:val="22"/>
          <w:lang w:val="en-US"/>
        </w:rPr>
        <w:tab/>
      </w:r>
      <w:r w:rsidRPr="00F20618">
        <w:rPr>
          <w:rFonts w:eastAsia="SimSun"/>
        </w:rPr>
        <w:t>Flow description</w:t>
      </w:r>
      <w:r>
        <w:tab/>
      </w:r>
      <w:r>
        <w:fldChar w:fldCharType="begin"/>
      </w:r>
      <w:r>
        <w:instrText xml:space="preserve"> PAGEREF _Toc100656042 \h </w:instrText>
      </w:r>
      <w:r>
        <w:fldChar w:fldCharType="separate"/>
      </w:r>
      <w:r>
        <w:t>44</w:t>
      </w:r>
      <w:r>
        <w:fldChar w:fldCharType="end"/>
      </w:r>
    </w:p>
    <w:p w14:paraId="3F7DDB18" w14:textId="1CCFEAB9" w:rsidR="00002790" w:rsidRDefault="00002790">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#9: Different types of maximum</w:t>
      </w:r>
      <w:r>
        <w:tab/>
      </w:r>
      <w:r>
        <w:fldChar w:fldCharType="begin"/>
      </w:r>
      <w:r>
        <w:instrText xml:space="preserve"> PAGEREF _Toc100656043 \h </w:instrText>
      </w:r>
      <w:r>
        <w:fldChar w:fldCharType="separate"/>
      </w:r>
      <w:r>
        <w:t>46</w:t>
      </w:r>
      <w:r>
        <w:fldChar w:fldCharType="end"/>
      </w:r>
    </w:p>
    <w:p w14:paraId="5A4AFCB0" w14:textId="65328DAE" w:rsidR="00002790" w:rsidRDefault="00002790">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_Toc100656044 \h </w:instrText>
      </w:r>
      <w:r>
        <w:fldChar w:fldCharType="separate"/>
      </w:r>
      <w:r>
        <w:t>47</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6" w:name="foreword"/>
      <w:bookmarkStart w:id="17" w:name="_Toc66126508"/>
      <w:bookmarkStart w:id="18" w:name="_Toc72418107"/>
      <w:bookmarkStart w:id="19" w:name="_Toc72739194"/>
      <w:bookmarkStart w:id="20" w:name="_Toc100655942"/>
      <w:bookmarkEnd w:id="16"/>
      <w:r w:rsidRPr="007372D7">
        <w:lastRenderedPageBreak/>
        <w:t>Foreword</w:t>
      </w:r>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0D6842">
      <w:pPr>
        <w:pStyle w:val="Heading1"/>
      </w:pPr>
      <w:r w:rsidRPr="007372D7">
        <w:br w:type="page"/>
      </w:r>
      <w:bookmarkStart w:id="23" w:name="scope"/>
      <w:bookmarkStart w:id="24" w:name="_Toc66126509"/>
      <w:bookmarkStart w:id="25" w:name="_Toc72418108"/>
      <w:bookmarkStart w:id="26" w:name="_Toc72739195"/>
      <w:bookmarkStart w:id="27" w:name="_Toc100655943"/>
      <w:bookmarkEnd w:id="23"/>
      <w:r w:rsidR="00080512" w:rsidRPr="007372D7">
        <w:lastRenderedPageBreak/>
        <w:t>1</w:t>
      </w:r>
      <w:r w:rsidR="00080512" w:rsidRPr="007372D7">
        <w:tab/>
        <w:t>Scope</w:t>
      </w:r>
      <w:bookmarkEnd w:id="24"/>
      <w:bookmarkEnd w:id="25"/>
      <w:bookmarkEnd w:id="26"/>
      <w:bookmarkEnd w:id="27"/>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8" w:name="references"/>
      <w:bookmarkStart w:id="29" w:name="_Toc66126510"/>
      <w:bookmarkStart w:id="30" w:name="_Toc72418109"/>
      <w:bookmarkStart w:id="31" w:name="_Toc72739196"/>
      <w:bookmarkStart w:id="32" w:name="_Toc100655944"/>
      <w:bookmarkEnd w:id="28"/>
      <w:r w:rsidRPr="007372D7">
        <w:t>2</w:t>
      </w:r>
      <w:r w:rsidRPr="007372D7">
        <w:tab/>
        <w:t>References</w:t>
      </w:r>
      <w:bookmarkEnd w:id="29"/>
      <w:bookmarkEnd w:id="30"/>
      <w:bookmarkEnd w:id="31"/>
      <w:bookmarkEnd w:id="32"/>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77777777" w:rsidR="00F950EC" w:rsidRPr="007372D7" w:rsidRDefault="00F950EC">
      <w:pPr>
        <w:pStyle w:val="EX"/>
      </w:pPr>
    </w:p>
    <w:p w14:paraId="20648628" w14:textId="77777777" w:rsidR="00080512" w:rsidRPr="007372D7" w:rsidRDefault="00080512">
      <w:pPr>
        <w:pStyle w:val="Heading1"/>
      </w:pPr>
      <w:bookmarkStart w:id="33" w:name="definitions"/>
      <w:bookmarkStart w:id="34" w:name="_Toc66126511"/>
      <w:bookmarkStart w:id="35" w:name="_Toc72418110"/>
      <w:bookmarkStart w:id="36" w:name="_Toc72739197"/>
      <w:bookmarkStart w:id="37" w:name="_Toc100655945"/>
      <w:bookmarkEnd w:id="33"/>
      <w:r w:rsidRPr="007372D7">
        <w:t>3</w:t>
      </w:r>
      <w:r w:rsidRPr="007372D7">
        <w:tab/>
        <w:t>Definitions</w:t>
      </w:r>
      <w:r w:rsidR="00602AEA" w:rsidRPr="007372D7">
        <w:t xml:space="preserve"> of terms, symbols and abbreviations</w:t>
      </w:r>
      <w:bookmarkEnd w:id="34"/>
      <w:bookmarkEnd w:id="35"/>
      <w:bookmarkEnd w:id="36"/>
      <w:bookmarkEnd w:id="37"/>
    </w:p>
    <w:p w14:paraId="4B7B6088" w14:textId="77777777" w:rsidR="00080512" w:rsidRPr="007372D7" w:rsidRDefault="00080512">
      <w:pPr>
        <w:pStyle w:val="Heading2"/>
      </w:pPr>
      <w:bookmarkStart w:id="38" w:name="_Toc66126512"/>
      <w:bookmarkStart w:id="39" w:name="_Toc72418111"/>
      <w:bookmarkStart w:id="40" w:name="_Toc72739198"/>
      <w:bookmarkStart w:id="41" w:name="_Toc100655946"/>
      <w:r w:rsidRPr="007372D7">
        <w:t>3.1</w:t>
      </w:r>
      <w:r w:rsidRPr="007372D7">
        <w:tab/>
      </w:r>
      <w:r w:rsidR="002B6339" w:rsidRPr="007372D7">
        <w:t>Terms</w:t>
      </w:r>
      <w:bookmarkEnd w:id="38"/>
      <w:bookmarkEnd w:id="39"/>
      <w:bookmarkEnd w:id="40"/>
      <w:bookmarkEnd w:id="41"/>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2" w:name="_Toc66126513"/>
      <w:bookmarkStart w:id="43" w:name="_Toc72418112"/>
      <w:bookmarkStart w:id="44" w:name="_Toc72739199"/>
      <w:bookmarkStart w:id="45" w:name="_Toc100655947"/>
      <w:r w:rsidRPr="007372D7">
        <w:t>3.2</w:t>
      </w:r>
      <w:r w:rsidRPr="007372D7">
        <w:tab/>
        <w:t>Symbols</w:t>
      </w:r>
      <w:bookmarkEnd w:id="42"/>
      <w:bookmarkEnd w:id="43"/>
      <w:bookmarkEnd w:id="44"/>
      <w:bookmarkEnd w:id="45"/>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46" w:name="_Toc66126514"/>
      <w:bookmarkStart w:id="47" w:name="_Toc72418113"/>
      <w:bookmarkStart w:id="48" w:name="_Toc72739200"/>
      <w:bookmarkStart w:id="49" w:name="_Toc100655948"/>
      <w:r w:rsidRPr="007372D7">
        <w:t>3.3</w:t>
      </w:r>
      <w:r w:rsidRPr="007372D7">
        <w:tab/>
        <w:t>Abbreviations</w:t>
      </w:r>
      <w:bookmarkEnd w:id="46"/>
      <w:bookmarkEnd w:id="47"/>
      <w:bookmarkEnd w:id="48"/>
      <w:bookmarkEnd w:id="49"/>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0" w:name="clause4"/>
      <w:bookmarkStart w:id="51" w:name="_Toc66126515"/>
      <w:bookmarkStart w:id="52" w:name="_Toc72418114"/>
      <w:bookmarkStart w:id="53" w:name="_Toc72739201"/>
      <w:bookmarkStart w:id="54" w:name="_Toc100655949"/>
      <w:bookmarkEnd w:id="50"/>
      <w:r w:rsidRPr="007372D7">
        <w:rPr>
          <w:rFonts w:eastAsia="SimSun"/>
        </w:rPr>
        <w:t>4</w:t>
      </w:r>
      <w:r w:rsidRPr="007372D7">
        <w:rPr>
          <w:rFonts w:eastAsia="SimSun"/>
        </w:rPr>
        <w:tab/>
        <w:t>General background</w:t>
      </w:r>
      <w:bookmarkEnd w:id="51"/>
      <w:bookmarkEnd w:id="52"/>
      <w:bookmarkEnd w:id="53"/>
      <w:bookmarkEnd w:id="54"/>
    </w:p>
    <w:p w14:paraId="4BEE19F6" w14:textId="042B57A9" w:rsidR="00A66DDC" w:rsidRPr="007372D7" w:rsidRDefault="00A66DDC" w:rsidP="00EB1322">
      <w:pPr>
        <w:pStyle w:val="Heading2"/>
        <w:rPr>
          <w:rFonts w:eastAsia="SimSun"/>
        </w:rPr>
      </w:pPr>
      <w:bookmarkStart w:id="55" w:name="_Toc66126516"/>
      <w:bookmarkStart w:id="56" w:name="_Toc72418115"/>
      <w:bookmarkStart w:id="57" w:name="_Toc72739202"/>
      <w:bookmarkStart w:id="58" w:name="_Toc100655950"/>
      <w:r w:rsidRPr="007372D7">
        <w:rPr>
          <w:rFonts w:eastAsia="SimSun"/>
        </w:rPr>
        <w:t>4.1</w:t>
      </w:r>
      <w:r w:rsidRPr="007372D7">
        <w:rPr>
          <w:rFonts w:eastAsia="SimSun"/>
        </w:rPr>
        <w:tab/>
        <w:t>Background from GSMA</w:t>
      </w:r>
      <w:bookmarkEnd w:id="55"/>
      <w:bookmarkEnd w:id="56"/>
      <w:bookmarkEnd w:id="57"/>
      <w:bookmarkEnd w:id="58"/>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711268896"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lastRenderedPageBreak/>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4539A843" w:rsidR="00A66DDC" w:rsidRPr="007372D7" w:rsidRDefault="00E269D6" w:rsidP="008148DE">
      <w:pPr>
        <w:rPr>
          <w:color w:val="FF0000"/>
        </w:rPr>
      </w:pPr>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9" w:name="_Toc66126517"/>
      <w:bookmarkStart w:id="60" w:name="_Toc72418116"/>
      <w:bookmarkStart w:id="61" w:name="_Toc72739203"/>
      <w:bookmarkStart w:id="62" w:name="_Toc100655951"/>
      <w:r w:rsidRPr="007372D7">
        <w:rPr>
          <w:rFonts w:eastAsia="SimSun"/>
        </w:rPr>
        <w:t>4.2</w:t>
      </w:r>
      <w:r w:rsidRPr="007372D7">
        <w:rPr>
          <w:rFonts w:eastAsia="SimSun"/>
        </w:rPr>
        <w:tab/>
        <w:t>Background from 3GPP network architecture</w:t>
      </w:r>
      <w:bookmarkEnd w:id="59"/>
      <w:bookmarkEnd w:id="60"/>
      <w:bookmarkEnd w:id="61"/>
      <w:bookmarkEnd w:id="62"/>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3" w:name="_Toc66126518"/>
      <w:bookmarkStart w:id="64" w:name="_Toc72418117"/>
      <w:bookmarkStart w:id="65" w:name="_Toc72739204"/>
      <w:bookmarkStart w:id="66" w:name="_Toc100655952"/>
      <w:r w:rsidRPr="007372D7">
        <w:t>4.3</w:t>
      </w:r>
      <w:r w:rsidRPr="007372D7">
        <w:tab/>
        <w:t>Network Slice Management Charging</w:t>
      </w:r>
      <w:bookmarkEnd w:id="63"/>
      <w:bookmarkEnd w:id="64"/>
      <w:bookmarkEnd w:id="65"/>
      <w:bookmarkEnd w:id="6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67" w:name="_Toc100655953"/>
      <w:r w:rsidRPr="00283228">
        <w:t>4.4</w:t>
      </w:r>
      <w:r w:rsidRPr="00283228">
        <w:tab/>
        <w:t>Network Slice Performance and Analytics Charging</w:t>
      </w:r>
      <w:bookmarkEnd w:id="67"/>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lastRenderedPageBreak/>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68" w:name="_Toc66126519"/>
      <w:bookmarkStart w:id="69" w:name="_Toc72418118"/>
      <w:bookmarkStart w:id="70" w:name="_Toc72739205"/>
      <w:bookmarkStart w:id="71" w:name="_Toc100655954"/>
      <w:r w:rsidRPr="007372D7">
        <w:t>5</w:t>
      </w:r>
      <w:r w:rsidRPr="007372D7">
        <w:tab/>
        <w:t>Potential charging requirements</w:t>
      </w:r>
      <w:bookmarkEnd w:id="68"/>
      <w:bookmarkEnd w:id="69"/>
      <w:bookmarkEnd w:id="70"/>
      <w:bookmarkEnd w:id="71"/>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72" w:name="_Toc66126520"/>
      <w:bookmarkStart w:id="73" w:name="_Toc72418119"/>
      <w:bookmarkStart w:id="74" w:name="_Toc72739206"/>
      <w:bookmarkStart w:id="75" w:name="_Toc100655955"/>
      <w:r w:rsidRPr="007372D7">
        <w:lastRenderedPageBreak/>
        <w:t>6</w:t>
      </w:r>
      <w:r w:rsidR="004511BE" w:rsidRPr="007372D7">
        <w:tab/>
        <w:t>Key Issues</w:t>
      </w:r>
      <w:bookmarkEnd w:id="72"/>
      <w:bookmarkEnd w:id="73"/>
      <w:bookmarkEnd w:id="74"/>
      <w:bookmarkEnd w:id="75"/>
    </w:p>
    <w:p w14:paraId="65CFE298" w14:textId="49E1057B" w:rsidR="004511BE" w:rsidRPr="007372D7" w:rsidRDefault="00C622DF" w:rsidP="004511BE">
      <w:pPr>
        <w:pStyle w:val="Heading2"/>
      </w:pPr>
      <w:bookmarkStart w:id="76" w:name="_Toc66126521"/>
      <w:bookmarkStart w:id="77" w:name="_Toc72418120"/>
      <w:bookmarkStart w:id="78" w:name="_Toc72739207"/>
      <w:bookmarkStart w:id="79" w:name="_Toc100655956"/>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76"/>
      <w:bookmarkEnd w:id="77"/>
      <w:bookmarkEnd w:id="78"/>
      <w:bookmarkEnd w:id="79"/>
    </w:p>
    <w:p w14:paraId="7334E0AB" w14:textId="6B2857A0" w:rsidR="004511BE" w:rsidRPr="007372D7" w:rsidRDefault="00C622DF" w:rsidP="004511BE">
      <w:pPr>
        <w:pStyle w:val="Heading3"/>
      </w:pPr>
      <w:bookmarkStart w:id="80" w:name="_Toc66126522"/>
      <w:bookmarkStart w:id="81" w:name="_Toc72418121"/>
      <w:bookmarkStart w:id="82" w:name="_Toc72739208"/>
      <w:bookmarkStart w:id="83" w:name="_Toc100655957"/>
      <w:r w:rsidRPr="007372D7">
        <w:t>6</w:t>
      </w:r>
      <w:r w:rsidR="004511BE" w:rsidRPr="007372D7">
        <w:t>.1.</w:t>
      </w:r>
      <w:r w:rsidR="00CD429D">
        <w:t>0</w:t>
      </w:r>
      <w:r w:rsidR="004511BE" w:rsidRPr="007372D7">
        <w:tab/>
        <w:t>General Description</w:t>
      </w:r>
      <w:bookmarkEnd w:id="80"/>
      <w:bookmarkEnd w:id="81"/>
      <w:bookmarkEnd w:id="82"/>
      <w:bookmarkEnd w:id="83"/>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84" w:name="_Toc66126523"/>
      <w:bookmarkStart w:id="85" w:name="_Toc72418122"/>
      <w:bookmarkStart w:id="86" w:name="_Toc72739209"/>
      <w:bookmarkStart w:id="87" w:name="_Toc100655958"/>
      <w:r w:rsidRPr="009F1DF5">
        <w:t>6</w:t>
      </w:r>
      <w:r w:rsidR="004511BE" w:rsidRPr="009F1DF5">
        <w:t>.1.</w:t>
      </w:r>
      <w:r w:rsidR="00CD429D" w:rsidRPr="009F1DF5">
        <w:t>1</w:t>
      </w:r>
      <w:r w:rsidR="004511BE" w:rsidRPr="009F1DF5">
        <w:tab/>
        <w:t>Solution#1</w:t>
      </w:r>
      <w:bookmarkEnd w:id="84"/>
      <w:r w:rsidR="00CD429D" w:rsidRPr="009F1DF5">
        <w:t>.1</w:t>
      </w:r>
      <w:r w:rsidR="00F950EC" w:rsidRPr="009F1DF5">
        <w:rPr>
          <w:rFonts w:eastAsia="SimSun"/>
        </w:rPr>
        <w:t xml:space="preserve"> New NetworkSliceConvergedCharging service</w:t>
      </w:r>
      <w:bookmarkEnd w:id="85"/>
      <w:bookmarkEnd w:id="86"/>
      <w:bookmarkEnd w:id="87"/>
    </w:p>
    <w:p w14:paraId="33374088" w14:textId="6F60B324" w:rsidR="00F950EC" w:rsidRPr="009F1DF5" w:rsidRDefault="00F950EC" w:rsidP="009F1DF5">
      <w:pPr>
        <w:pStyle w:val="Heading4"/>
        <w:rPr>
          <w:rFonts w:eastAsia="SimSun"/>
        </w:rPr>
      </w:pPr>
      <w:bookmarkStart w:id="88" w:name="_Toc100655959"/>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88"/>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(NS_quota). This NS_quota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r w:rsidRPr="00F950EC">
        <w:rPr>
          <w:rFonts w:eastAsia="SimSun"/>
          <w:lang w:eastAsia="ko-KR"/>
        </w:rPr>
        <w:t>etwork slice admission control for all AMF(s) by counting the number of registered UEs against quota granted by the CHF under NetworkSliceConvergedCharging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026" type="#_x0000_t75" style="width:410.25pt;height:237.75pt" o:ole="">
            <v:imagedata r:id="rId14" o:title=""/>
          </v:shape>
          <o:OLEObject Type="Embed" ProgID="Visio.Drawing.15" ShapeID="_x0000_i1026" DrawAspect="Content" ObjectID="_1711268897"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 xml:space="preserve">TS 28.202 [3] (clause 5.1.3 "Network Slice Management charging information"), which includes the max Nb of Reg UEs per S-NSSAI and the CHF is setting the max Nb of Reg UEs as NS_quota.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Editor’s note: The Update of NS_quota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89" w:name="_Toc100655960"/>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89"/>
    </w:p>
    <w:p w14:paraId="6016B33F" w14:textId="240F4940"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Network slice converged charging based on NS_quota with setting of initial value by CHF which may provide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027" type="#_x0000_t75" style="width:448.5pt;height:429pt" o:ole="">
            <v:imagedata r:id="rId16" o:title=""/>
          </v:shape>
          <o:OLEObject Type="Embed" ProgID="Visio.Drawing.15" ShapeID="_x0000_i1027" DrawAspect="Content" ObjectID="_1711268898"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90"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NS_quota of Nb of Reg UEs. </w:t>
      </w:r>
    </w:p>
    <w:bookmarkEnd w:id="90"/>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0. The NSACF counts the Nb of Reg UEs and check against the initial value for NS_quota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Xch-a: At least one S-NSSAI has reached the initial value for NS_quota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quota (i.e. NS_quota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xch-c. The S-NSSAI for which the initial NS_quota is reached will be either granted with more NS_quota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xch-d. CHF provides response to NSACF with appropriate setting of for S-NSSAI(s) based on the status of step xch-c.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91" w:name="_Toc100655961"/>
      <w:r w:rsidRPr="00D91B7B">
        <w:rPr>
          <w:rFonts w:eastAsia="SimSun"/>
        </w:rPr>
        <w:t>6.1.2</w:t>
      </w:r>
      <w:r w:rsidRPr="00D91B7B">
        <w:rPr>
          <w:rFonts w:eastAsia="SimSun"/>
        </w:rPr>
        <w:tab/>
        <w:t>Solution#1.2 NSACF (CTF) - Event based charging</w:t>
      </w:r>
      <w:bookmarkEnd w:id="91"/>
    </w:p>
    <w:p w14:paraId="3B2FD15D" w14:textId="12776E7C" w:rsidR="00D91B7B" w:rsidRPr="00D91B7B" w:rsidRDefault="00D91B7B" w:rsidP="009F1DF5">
      <w:pPr>
        <w:pStyle w:val="Heading4"/>
        <w:rPr>
          <w:rFonts w:eastAsia="SimSun"/>
        </w:rPr>
      </w:pPr>
      <w:bookmarkStart w:id="92" w:name="_Toc100655962"/>
      <w:r w:rsidRPr="00D91B7B">
        <w:rPr>
          <w:rFonts w:eastAsia="SimSun" w:hint="eastAsia"/>
        </w:rPr>
        <w:t>6</w:t>
      </w:r>
      <w:r w:rsidRPr="00D91B7B">
        <w:rPr>
          <w:rFonts w:eastAsia="SimSun"/>
        </w:rPr>
        <w:t>.1.2.1</w:t>
      </w:r>
      <w:r w:rsidRPr="00D91B7B">
        <w:rPr>
          <w:rFonts w:eastAsia="SimSun"/>
        </w:rPr>
        <w:tab/>
        <w:t>General</w:t>
      </w:r>
      <w:bookmarkEnd w:id="92"/>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93" w:name="_Toc100655963"/>
      <w:r w:rsidRPr="00D91B7B">
        <w:rPr>
          <w:rFonts w:eastAsia="SimSun" w:hint="eastAsia"/>
        </w:rPr>
        <w:t>6</w:t>
      </w:r>
      <w:r w:rsidRPr="00D91B7B">
        <w:rPr>
          <w:rFonts w:eastAsia="SimSun"/>
        </w:rPr>
        <w:t>.1.2.2</w:t>
      </w:r>
      <w:r w:rsidRPr="00D91B7B">
        <w:rPr>
          <w:rFonts w:eastAsia="SimSun"/>
        </w:rPr>
        <w:tab/>
        <w:t>Charging information</w:t>
      </w:r>
      <w:bookmarkEnd w:id="93"/>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94" w:name="_Toc100655964"/>
      <w:r w:rsidRPr="00D91B7B">
        <w:rPr>
          <w:rFonts w:eastAsia="SimSun" w:hint="eastAsia"/>
        </w:rPr>
        <w:t>6</w:t>
      </w:r>
      <w:r w:rsidRPr="00D91B7B">
        <w:rPr>
          <w:rFonts w:eastAsia="SimSun"/>
        </w:rPr>
        <w:t>.1.2.3</w:t>
      </w:r>
      <w:r w:rsidRPr="00D91B7B">
        <w:rPr>
          <w:rFonts w:eastAsia="SimSun"/>
        </w:rPr>
        <w:tab/>
        <w:t>Trigger mechanism</w:t>
      </w:r>
      <w:bookmarkEnd w:id="94"/>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95" w:name="_Toc100655965"/>
      <w:r w:rsidRPr="00D91B7B">
        <w:rPr>
          <w:rFonts w:eastAsia="SimSun"/>
        </w:rPr>
        <w:t>6.1.2.4</w:t>
      </w:r>
      <w:r w:rsidRPr="00D91B7B">
        <w:rPr>
          <w:rFonts w:eastAsia="SimSun"/>
        </w:rPr>
        <w:tab/>
        <w:t>Architecture description</w:t>
      </w:r>
      <w:bookmarkEnd w:id="95"/>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711268899"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96" w:name="_Toc100655966"/>
      <w:r w:rsidRPr="009F1DF5">
        <w:rPr>
          <w:rFonts w:eastAsia="SimSun"/>
        </w:rPr>
        <w:t>6.1.2.</w:t>
      </w:r>
      <w:r w:rsidRPr="00D91B7B">
        <w:rPr>
          <w:rFonts w:eastAsia="SimSun"/>
        </w:rPr>
        <w:t>5</w:t>
      </w:r>
      <w:r w:rsidRPr="009F1DF5">
        <w:rPr>
          <w:rFonts w:eastAsia="SimSun"/>
        </w:rPr>
        <w:tab/>
        <w:t>Flow description</w:t>
      </w:r>
      <w:bookmarkEnd w:id="96"/>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711268900"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97" w:name="_Toc100655967"/>
      <w:r w:rsidRPr="00D91B7B">
        <w:rPr>
          <w:rFonts w:eastAsia="SimSun"/>
        </w:rPr>
        <w:t>6.1.3</w:t>
      </w:r>
      <w:r w:rsidRPr="00D91B7B">
        <w:rPr>
          <w:rFonts w:eastAsia="SimSun"/>
        </w:rPr>
        <w:tab/>
        <w:t>Solution#1.3 NSACF (CTF) - Session based charging</w:t>
      </w:r>
      <w:bookmarkEnd w:id="97"/>
      <w:r w:rsidRPr="00D91B7B">
        <w:rPr>
          <w:rFonts w:eastAsia="SimSun"/>
        </w:rPr>
        <w:t xml:space="preserve"> </w:t>
      </w:r>
    </w:p>
    <w:p w14:paraId="11E93B3D" w14:textId="74E38C61" w:rsidR="00D91B7B" w:rsidRPr="00D91B7B" w:rsidRDefault="00D91B7B" w:rsidP="009F1DF5">
      <w:pPr>
        <w:pStyle w:val="Heading4"/>
        <w:rPr>
          <w:rFonts w:eastAsia="SimSun"/>
        </w:rPr>
      </w:pPr>
      <w:bookmarkStart w:id="98" w:name="_Toc100655968"/>
      <w:r w:rsidRPr="00D91B7B">
        <w:rPr>
          <w:rFonts w:eastAsia="SimSun" w:hint="eastAsia"/>
        </w:rPr>
        <w:t>6</w:t>
      </w:r>
      <w:r w:rsidRPr="00D91B7B">
        <w:rPr>
          <w:rFonts w:eastAsia="SimSun"/>
        </w:rPr>
        <w:t>.1.3.1</w:t>
      </w:r>
      <w:r w:rsidRPr="00D91B7B">
        <w:rPr>
          <w:rFonts w:eastAsia="SimSun"/>
        </w:rPr>
        <w:tab/>
        <w:t>General</w:t>
      </w:r>
      <w:bookmarkEnd w:id="98"/>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99" w:name="_Toc100655969"/>
      <w:r w:rsidRPr="00D91B7B">
        <w:rPr>
          <w:rFonts w:eastAsia="SimSun" w:hint="eastAsia"/>
        </w:rPr>
        <w:lastRenderedPageBreak/>
        <w:t>6</w:t>
      </w:r>
      <w:r w:rsidRPr="00D91B7B">
        <w:rPr>
          <w:rFonts w:eastAsia="SimSun"/>
        </w:rPr>
        <w:t>.1.3.2</w:t>
      </w:r>
      <w:r w:rsidRPr="00D91B7B">
        <w:rPr>
          <w:rFonts w:eastAsia="SimSun"/>
        </w:rPr>
        <w:tab/>
        <w:t>Charging information</w:t>
      </w:r>
      <w:bookmarkEnd w:id="99"/>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00" w:name="_Toc100655970"/>
      <w:r w:rsidRPr="00D91B7B">
        <w:rPr>
          <w:rFonts w:eastAsia="SimSun" w:hint="eastAsia"/>
        </w:rPr>
        <w:t>6</w:t>
      </w:r>
      <w:r w:rsidRPr="00D91B7B">
        <w:rPr>
          <w:rFonts w:eastAsia="SimSun"/>
        </w:rPr>
        <w:t>.1.3.3</w:t>
      </w:r>
      <w:r w:rsidRPr="00D91B7B">
        <w:rPr>
          <w:rFonts w:eastAsia="SimSun"/>
        </w:rPr>
        <w:tab/>
        <w:t>Trigger mechanism</w:t>
      </w:r>
      <w:bookmarkEnd w:id="100"/>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101" w:name="_Toc100655971"/>
      <w:r w:rsidRPr="00D91B7B">
        <w:rPr>
          <w:rFonts w:eastAsia="SimSun"/>
        </w:rPr>
        <w:t>6.1.3.4</w:t>
      </w:r>
      <w:r w:rsidRPr="00D91B7B">
        <w:rPr>
          <w:rFonts w:eastAsia="SimSun"/>
        </w:rPr>
        <w:tab/>
        <w:t>Architecture description</w:t>
      </w:r>
      <w:bookmarkEnd w:id="101"/>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02" w:name="_Toc100655972"/>
      <w:r w:rsidRPr="00D91B7B">
        <w:rPr>
          <w:rFonts w:eastAsia="SimSun"/>
        </w:rPr>
        <w:t>6.1.3.5</w:t>
      </w:r>
      <w:r w:rsidRPr="00D91B7B">
        <w:rPr>
          <w:rFonts w:eastAsia="SimSun"/>
        </w:rPr>
        <w:tab/>
        <w:t>Flow description</w:t>
      </w:r>
      <w:bookmarkEnd w:id="102"/>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711268901"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03" w:name="_Toc100655973"/>
      <w:r>
        <w:rPr>
          <w:rFonts w:hint="eastAsia"/>
        </w:rPr>
        <w:lastRenderedPageBreak/>
        <w:t>6</w:t>
      </w:r>
      <w:r>
        <w:t>.1.3.6</w:t>
      </w:r>
      <w:r>
        <w:tab/>
        <w:t>Charging scenarios</w:t>
      </w:r>
      <w:bookmarkEnd w:id="103"/>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031" type="#_x0000_t75" style="width:339.75pt;height:530.25pt" o:ole="">
            <v:imagedata r:id="rId24" o:title=""/>
          </v:shape>
          <o:OLEObject Type="Embed" ProgID="Visio.Drawing.11" ShapeID="_x0000_i1031" DrawAspect="Content" ObjectID="_1711268902"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r>
        <w:t>,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104" w:name="_Toc100655974"/>
      <w:r w:rsidRPr="00D91B7B">
        <w:rPr>
          <w:rFonts w:eastAsia="SimSun"/>
        </w:rPr>
        <w:t>6.1.4</w:t>
      </w:r>
      <w:r w:rsidRPr="00D91B7B">
        <w:rPr>
          <w:rFonts w:eastAsia="SimSun"/>
        </w:rPr>
        <w:tab/>
        <w:t>Solution#1.4 NSACF and CEF - Event based charging</w:t>
      </w:r>
      <w:bookmarkEnd w:id="104"/>
    </w:p>
    <w:p w14:paraId="757FBD41" w14:textId="77777777" w:rsidR="00D91B7B" w:rsidRPr="00D91B7B" w:rsidRDefault="00D91B7B" w:rsidP="009F1DF5">
      <w:pPr>
        <w:pStyle w:val="Heading4"/>
        <w:rPr>
          <w:rFonts w:eastAsia="SimSun"/>
        </w:rPr>
      </w:pPr>
      <w:bookmarkStart w:id="105" w:name="_Toc100655975"/>
      <w:r w:rsidRPr="00D91B7B">
        <w:rPr>
          <w:rFonts w:eastAsia="SimSun" w:hint="eastAsia"/>
        </w:rPr>
        <w:t>6</w:t>
      </w:r>
      <w:r w:rsidRPr="00D91B7B">
        <w:rPr>
          <w:rFonts w:eastAsia="SimSun"/>
        </w:rPr>
        <w:t>.1.4.1</w:t>
      </w:r>
      <w:r w:rsidRPr="00D91B7B">
        <w:rPr>
          <w:rFonts w:eastAsia="SimSun"/>
        </w:rPr>
        <w:tab/>
        <w:t>General</w:t>
      </w:r>
      <w:bookmarkEnd w:id="105"/>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06" w:name="_Toc100655976"/>
      <w:r w:rsidRPr="00D91B7B">
        <w:rPr>
          <w:rFonts w:eastAsia="SimSun"/>
        </w:rPr>
        <w:lastRenderedPageBreak/>
        <w:t>6.1.4.2</w:t>
      </w:r>
      <w:r w:rsidRPr="00D91B7B">
        <w:rPr>
          <w:rFonts w:eastAsia="SimSun"/>
        </w:rPr>
        <w:tab/>
        <w:t>Architecture description</w:t>
      </w:r>
      <w:bookmarkEnd w:id="106"/>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711268903"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07" w:name="_Toc100655977"/>
      <w:r w:rsidRPr="00D91B7B">
        <w:rPr>
          <w:rFonts w:eastAsia="SimSun"/>
        </w:rPr>
        <w:t>6.1.4.3</w:t>
      </w:r>
      <w:r w:rsidRPr="00D91B7B">
        <w:rPr>
          <w:rFonts w:eastAsia="SimSun"/>
        </w:rPr>
        <w:tab/>
        <w:t>Flow description</w:t>
      </w:r>
      <w:bookmarkEnd w:id="107"/>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08"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711268904" r:id="rId29"/>
        </w:object>
      </w:r>
      <w:bookmarkEnd w:id="108"/>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109" w:name="_Toc100655978"/>
      <w:r w:rsidRPr="00D91B7B">
        <w:rPr>
          <w:rFonts w:eastAsia="SimSun"/>
        </w:rPr>
        <w:t>6.1.5</w:t>
      </w:r>
      <w:r w:rsidRPr="00D91B7B">
        <w:rPr>
          <w:rFonts w:eastAsia="SimSun"/>
        </w:rPr>
        <w:tab/>
        <w:t>Solution#1.5 NSACF and CEF - Session based charging</w:t>
      </w:r>
      <w:bookmarkEnd w:id="109"/>
      <w:r w:rsidRPr="00D91B7B">
        <w:rPr>
          <w:rFonts w:eastAsia="SimSun"/>
        </w:rPr>
        <w:t xml:space="preserve">  </w:t>
      </w:r>
    </w:p>
    <w:p w14:paraId="6C38862A" w14:textId="77777777" w:rsidR="00D91B7B" w:rsidRPr="00D91B7B" w:rsidRDefault="00D91B7B" w:rsidP="009F1DF5">
      <w:pPr>
        <w:pStyle w:val="Heading4"/>
        <w:rPr>
          <w:rFonts w:eastAsia="SimSun"/>
        </w:rPr>
      </w:pPr>
      <w:bookmarkStart w:id="110" w:name="_Toc100655979"/>
      <w:r w:rsidRPr="00D91B7B">
        <w:rPr>
          <w:rFonts w:eastAsia="SimSun" w:hint="eastAsia"/>
        </w:rPr>
        <w:t>6</w:t>
      </w:r>
      <w:r w:rsidRPr="00D91B7B">
        <w:rPr>
          <w:rFonts w:eastAsia="SimSun"/>
        </w:rPr>
        <w:t>.1.5.1</w:t>
      </w:r>
      <w:r w:rsidRPr="00D91B7B">
        <w:rPr>
          <w:rFonts w:eastAsia="SimSun"/>
        </w:rPr>
        <w:tab/>
        <w:t>General</w:t>
      </w:r>
      <w:bookmarkEnd w:id="110"/>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11" w:name="_Toc100655980"/>
      <w:r w:rsidRPr="00D91B7B">
        <w:rPr>
          <w:rFonts w:eastAsia="SimSun"/>
        </w:rPr>
        <w:t>6.1.5.2</w:t>
      </w:r>
      <w:r w:rsidRPr="00D91B7B">
        <w:rPr>
          <w:rFonts w:eastAsia="SimSun"/>
        </w:rPr>
        <w:tab/>
        <w:t>Architecture description</w:t>
      </w:r>
      <w:bookmarkEnd w:id="11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12" w:name="_Toc100655981"/>
      <w:r w:rsidRPr="00D91B7B">
        <w:rPr>
          <w:rFonts w:eastAsia="SimSun"/>
        </w:rPr>
        <w:t>6.1.5.3</w:t>
      </w:r>
      <w:r w:rsidRPr="00D91B7B">
        <w:rPr>
          <w:rFonts w:eastAsia="SimSun"/>
        </w:rPr>
        <w:tab/>
        <w:t>Flow description</w:t>
      </w:r>
      <w:bookmarkEnd w:id="112"/>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034" type="#_x0000_t75" style="width:448.5pt;height:403.5pt" o:ole="">
            <v:imagedata r:id="rId30" o:title=""/>
          </v:shape>
          <o:OLEObject Type="Embed" ProgID="Visio.Drawing.15" ShapeID="_x0000_i1034" DrawAspect="Content" ObjectID="_1711268905"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113" w:name="_Toc66126525"/>
      <w:bookmarkStart w:id="114" w:name="_Toc72418124"/>
      <w:bookmarkStart w:id="115" w:name="_Toc72739211"/>
      <w:bookmarkStart w:id="116" w:name="_Toc100655982"/>
      <w:r w:rsidRPr="009F1DF5">
        <w:t>6</w:t>
      </w:r>
      <w:r w:rsidR="004511BE" w:rsidRPr="009F1DF5">
        <w:t>.1.x</w:t>
      </w:r>
      <w:r w:rsidR="004511BE" w:rsidRPr="009F1DF5">
        <w:tab/>
        <w:t>Evaluation</w:t>
      </w:r>
      <w:bookmarkEnd w:id="113"/>
      <w:bookmarkEnd w:id="114"/>
      <w:bookmarkEnd w:id="115"/>
      <w:bookmarkEnd w:id="116"/>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117" w:name="_Toc66126526"/>
      <w:bookmarkStart w:id="118" w:name="_Toc72418125"/>
      <w:bookmarkStart w:id="119" w:name="_Toc72739212"/>
      <w:bookmarkStart w:id="120" w:name="_Toc100655983"/>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117"/>
      <w:bookmarkEnd w:id="118"/>
      <w:bookmarkEnd w:id="119"/>
      <w:bookmarkEnd w:id="120"/>
    </w:p>
    <w:p w14:paraId="291155C6" w14:textId="67AAE395" w:rsidR="00D0708A" w:rsidRPr="009F1DF5" w:rsidRDefault="00C622DF" w:rsidP="009F1DF5">
      <w:pPr>
        <w:pStyle w:val="Heading3"/>
      </w:pPr>
      <w:bookmarkStart w:id="121" w:name="_Toc66126527"/>
      <w:bookmarkStart w:id="122" w:name="_Toc72418126"/>
      <w:bookmarkStart w:id="123" w:name="_Toc72739213"/>
      <w:bookmarkStart w:id="124" w:name="_Toc100655984"/>
      <w:r w:rsidRPr="009F1DF5">
        <w:t>6</w:t>
      </w:r>
      <w:r w:rsidR="00D0708A" w:rsidRPr="009F1DF5">
        <w:t>.2.</w:t>
      </w:r>
      <w:r w:rsidR="00E24E2E" w:rsidRPr="009F1DF5">
        <w:t>0</w:t>
      </w:r>
      <w:r w:rsidR="00D0708A" w:rsidRPr="009F1DF5">
        <w:tab/>
        <w:t>General Description</w:t>
      </w:r>
      <w:bookmarkEnd w:id="121"/>
      <w:bookmarkEnd w:id="122"/>
      <w:bookmarkEnd w:id="123"/>
      <w:bookmarkEnd w:id="124"/>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25" w:name="_Toc100655985"/>
      <w:r w:rsidRPr="007372D7">
        <w:t>6.</w:t>
      </w:r>
      <w:r>
        <w:t>2</w:t>
      </w:r>
      <w:r w:rsidRPr="007372D7">
        <w:t>.</w:t>
      </w:r>
      <w:r>
        <w:t>1</w:t>
      </w:r>
      <w:r w:rsidRPr="007372D7">
        <w:tab/>
        <w:t>Solution#</w:t>
      </w:r>
      <w:r>
        <w:t>2.</w:t>
      </w:r>
      <w:r w:rsidRPr="007372D7">
        <w:t>1</w:t>
      </w:r>
      <w:r>
        <w:t xml:space="preserve"> </w:t>
      </w:r>
      <w:r w:rsidRPr="00FD341D">
        <w:t>NSACF (CTF) – Event based charging</w:t>
      </w:r>
      <w:bookmarkEnd w:id="125"/>
    </w:p>
    <w:p w14:paraId="6B5B6166" w14:textId="77777777" w:rsidR="005839DB" w:rsidRPr="009F1DF5" w:rsidRDefault="005839DB" w:rsidP="009F1DF5">
      <w:pPr>
        <w:pStyle w:val="Heading4"/>
      </w:pPr>
      <w:bookmarkStart w:id="126" w:name="_Toc100655986"/>
      <w:r w:rsidRPr="009F1DF5">
        <w:rPr>
          <w:rFonts w:hint="eastAsia"/>
        </w:rPr>
        <w:t>6</w:t>
      </w:r>
      <w:r w:rsidRPr="009F1DF5">
        <w:t>.2.1.1</w:t>
      </w:r>
      <w:r w:rsidRPr="009F1DF5">
        <w:tab/>
        <w:t>General</w:t>
      </w:r>
      <w:bookmarkEnd w:id="126"/>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127" w:name="_Toc100655987"/>
      <w:r w:rsidRPr="009F1DF5">
        <w:t>6.2.2</w:t>
      </w:r>
      <w:r w:rsidRPr="009F1DF5">
        <w:tab/>
        <w:t>Solution#2.2 NSACF (CTF) - Session based charging</w:t>
      </w:r>
      <w:bookmarkEnd w:id="127"/>
    </w:p>
    <w:p w14:paraId="1472E154" w14:textId="77777777" w:rsidR="005839DB" w:rsidRDefault="005839DB" w:rsidP="005839DB">
      <w:pPr>
        <w:pStyle w:val="Heading4"/>
      </w:pPr>
      <w:bookmarkStart w:id="128" w:name="_Toc100655988"/>
      <w:r>
        <w:rPr>
          <w:rFonts w:hint="eastAsia"/>
        </w:rPr>
        <w:t>6</w:t>
      </w:r>
      <w:r>
        <w:t>.2.2.1</w:t>
      </w:r>
      <w:r>
        <w:tab/>
        <w:t>General</w:t>
      </w:r>
      <w:bookmarkEnd w:id="128"/>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129" w:name="_Toc100655989"/>
      <w:r>
        <w:t xml:space="preserve">6.2.3 </w:t>
      </w:r>
      <w:r>
        <w:tab/>
      </w:r>
      <w:r w:rsidRPr="007372D7">
        <w:t>Solution#</w:t>
      </w:r>
      <w:r>
        <w:t xml:space="preserve">2.3 NSACF and CEF - </w:t>
      </w:r>
      <w:r w:rsidR="00D6319B">
        <w:t>Event</w:t>
      </w:r>
      <w:r>
        <w:t xml:space="preserve"> based charging</w:t>
      </w:r>
      <w:bookmarkEnd w:id="129"/>
    </w:p>
    <w:p w14:paraId="57D684FA" w14:textId="77777777" w:rsidR="005839DB" w:rsidRDefault="005839DB" w:rsidP="005839DB">
      <w:pPr>
        <w:pStyle w:val="Heading4"/>
      </w:pPr>
      <w:bookmarkStart w:id="130" w:name="_Toc100655990"/>
      <w:r>
        <w:rPr>
          <w:rFonts w:hint="eastAsia"/>
        </w:rPr>
        <w:t>6</w:t>
      </w:r>
      <w:r>
        <w:t>.2.3.1</w:t>
      </w:r>
      <w:r>
        <w:tab/>
        <w:t>General</w:t>
      </w:r>
      <w:bookmarkEnd w:id="130"/>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131" w:name="_Toc100655991"/>
      <w:r w:rsidRPr="007372D7">
        <w:t>6.</w:t>
      </w:r>
      <w:r>
        <w:t>2</w:t>
      </w:r>
      <w:r w:rsidRPr="007372D7">
        <w:t>.</w:t>
      </w:r>
      <w:r>
        <w:t xml:space="preserve">4 </w:t>
      </w:r>
      <w:r w:rsidR="00D6319B">
        <w:tab/>
      </w:r>
      <w:r w:rsidRPr="007372D7">
        <w:t>Solution#</w:t>
      </w:r>
      <w:r>
        <w:t>2.4 NSACF and CEF - Session based charging</w:t>
      </w:r>
      <w:bookmarkEnd w:id="131"/>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32" w:name="_Toc66126528"/>
      <w:bookmarkStart w:id="133" w:name="_Toc72418127"/>
      <w:bookmarkStart w:id="134" w:name="_Toc72739214"/>
      <w:bookmarkStart w:id="135" w:name="_Toc100655992"/>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32"/>
      <w:bookmarkEnd w:id="133"/>
      <w:bookmarkEnd w:id="134"/>
      <w:bookmarkEnd w:id="135"/>
    </w:p>
    <w:p w14:paraId="33838E5B" w14:textId="102EC95C" w:rsidR="00D62BF8" w:rsidRPr="007372D7" w:rsidRDefault="00D62BF8" w:rsidP="00D62BF8">
      <w:pPr>
        <w:pStyle w:val="Heading3"/>
      </w:pPr>
      <w:bookmarkStart w:id="136" w:name="_Toc66126529"/>
      <w:bookmarkStart w:id="137" w:name="_Toc72418128"/>
      <w:bookmarkStart w:id="138" w:name="_Toc72739215"/>
      <w:bookmarkStart w:id="139" w:name="_Toc100655993"/>
      <w:r w:rsidRPr="007372D7">
        <w:t>6.</w:t>
      </w:r>
      <w:r>
        <w:t>3</w:t>
      </w:r>
      <w:r w:rsidRPr="007372D7">
        <w:t>.1</w:t>
      </w:r>
      <w:r w:rsidRPr="007372D7">
        <w:tab/>
        <w:t>General Description</w:t>
      </w:r>
      <w:bookmarkEnd w:id="136"/>
      <w:bookmarkEnd w:id="137"/>
      <w:bookmarkEnd w:id="138"/>
      <w:bookmarkEnd w:id="13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140" w:name="_Toc72418129"/>
      <w:bookmarkStart w:id="141" w:name="_Toc72739216"/>
      <w:bookmarkStart w:id="142" w:name="_Toc100655994"/>
      <w:r w:rsidRPr="009F1DF5">
        <w:t>6.3.2</w:t>
      </w:r>
      <w:r w:rsidRPr="009F1DF5">
        <w:tab/>
        <w:t>Solution#3.1 Volume aggregation by NS Tenant CCS</w:t>
      </w:r>
      <w:bookmarkEnd w:id="140"/>
      <w:bookmarkEnd w:id="141"/>
      <w:bookmarkEnd w:id="142"/>
      <w:r w:rsidRPr="009F1DF5">
        <w:t xml:space="preserve">   </w:t>
      </w:r>
    </w:p>
    <w:p w14:paraId="4AFBD9A7" w14:textId="77777777" w:rsidR="00D577AF" w:rsidRPr="009F1DF5" w:rsidRDefault="00D577AF" w:rsidP="009F1DF5">
      <w:pPr>
        <w:pStyle w:val="Heading4"/>
      </w:pPr>
      <w:bookmarkStart w:id="143" w:name="_Toc72418130"/>
      <w:bookmarkStart w:id="144" w:name="_Toc72739217"/>
      <w:bookmarkStart w:id="145" w:name="_Toc100655995"/>
      <w:r w:rsidRPr="009F1DF5">
        <w:t>6.3.2.1</w:t>
      </w:r>
      <w:r w:rsidRPr="009F1DF5">
        <w:tab/>
        <w:t>General description</w:t>
      </w:r>
      <w:bookmarkEnd w:id="143"/>
      <w:bookmarkEnd w:id="144"/>
      <w:bookmarkEnd w:id="145"/>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146"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2DD3ED15"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147" w:name="_Toc72418131"/>
      <w:bookmarkStart w:id="148" w:name="_Toc72739218"/>
      <w:bookmarkStart w:id="149" w:name="_Toc100655996"/>
      <w:bookmarkEnd w:id="146"/>
      <w:r>
        <w:t>6.3.2.2</w:t>
      </w:r>
      <w:r>
        <w:tab/>
        <w:t>Architecture description</w:t>
      </w:r>
      <w:bookmarkEnd w:id="147"/>
      <w:bookmarkEnd w:id="148"/>
      <w:bookmarkEnd w:id="149"/>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5" type="#_x0000_t75" style="width:326.25pt;height:146.25pt" o:ole="">
            <v:imagedata r:id="rId32" o:title=""/>
          </v:shape>
          <o:OLEObject Type="Embed" ProgID="Visio.Drawing.11" ShapeID="_x0000_i1035" DrawAspect="Content" ObjectID="_1711268906"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150" w:name="_Toc72418132"/>
      <w:bookmarkStart w:id="151" w:name="_Toc72739219"/>
      <w:bookmarkStart w:id="152" w:name="_Toc100655997"/>
      <w:r>
        <w:lastRenderedPageBreak/>
        <w:t>6.3.2.3</w:t>
      </w:r>
      <w:r>
        <w:tab/>
        <w:t>Flow description</w:t>
      </w:r>
      <w:bookmarkEnd w:id="150"/>
      <w:bookmarkEnd w:id="151"/>
      <w:r w:rsidR="004628C3">
        <w:t xml:space="preserve"> (T</w:t>
      </w:r>
      <w:r w:rsidR="004628C3" w:rsidRPr="00460A4A">
        <w:t>enant specific S-NSSAI</w:t>
      </w:r>
      <w:r w:rsidR="004628C3">
        <w:t>)</w:t>
      </w:r>
      <w:bookmarkEnd w:id="152"/>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75pt;height:525pt" o:ole="">
            <v:imagedata r:id="rId34" o:title=""/>
          </v:shape>
          <o:OLEObject Type="Embed" ProgID="Visio.Drawing.15" ShapeID="_x0000_i1036" DrawAspect="Content" ObjectID="_1711268907"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lastRenderedPageBreak/>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2.75pt;height:422.25pt" o:ole="">
            <v:imagedata r:id="rId36" o:title=""/>
          </v:shape>
          <o:OLEObject Type="Embed" ProgID="Visio.Drawing.15" ShapeID="_x0000_i1037" DrawAspect="Content" ObjectID="_1711268908"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lastRenderedPageBreak/>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153" w:name="_Toc100655998"/>
      <w:r>
        <w:t>6.3.2.4</w:t>
      </w:r>
      <w:r>
        <w:tab/>
        <w:t>Flow description (</w:t>
      </w:r>
      <w:r>
        <w:rPr>
          <w:color w:val="000000"/>
        </w:rPr>
        <w:t>Shared S-NSSAI</w:t>
      </w:r>
      <w:r>
        <w:t>)</w:t>
      </w:r>
      <w:bookmarkEnd w:id="153"/>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54" w:name="_Toc72418133"/>
      <w:bookmarkStart w:id="155" w:name="_Toc72739220"/>
      <w:bookmarkStart w:id="156" w:name="_Toc100655999"/>
      <w:r w:rsidRPr="007372D7">
        <w:t>6.</w:t>
      </w:r>
      <w:r>
        <w:t>3</w:t>
      </w:r>
      <w:r w:rsidRPr="007372D7">
        <w:t>.</w:t>
      </w:r>
      <w:r>
        <w:t>3</w:t>
      </w:r>
      <w:r w:rsidRPr="007372D7">
        <w:tab/>
        <w:t>Solution#</w:t>
      </w:r>
      <w:r>
        <w:t xml:space="preserve">3.2 </w:t>
      </w:r>
      <w:bookmarkStart w:id="157" w:name="_Hlk70589472"/>
      <w:r>
        <w:t>Volume control by CCS based on performance collection</w:t>
      </w:r>
      <w:bookmarkEnd w:id="154"/>
      <w:bookmarkEnd w:id="155"/>
      <w:bookmarkEnd w:id="156"/>
      <w:r>
        <w:t xml:space="preserve"> </w:t>
      </w:r>
    </w:p>
    <w:p w14:paraId="528AA6CB" w14:textId="77777777" w:rsidR="007E55CB" w:rsidRDefault="007E55CB" w:rsidP="007E55CB">
      <w:pPr>
        <w:pStyle w:val="Heading4"/>
      </w:pPr>
      <w:bookmarkStart w:id="158" w:name="_Toc72418134"/>
      <w:bookmarkStart w:id="159" w:name="_Toc72739221"/>
      <w:bookmarkStart w:id="160" w:name="_Toc100656000"/>
      <w:bookmarkEnd w:id="157"/>
      <w:r>
        <w:t>6.3.3.1</w:t>
      </w:r>
      <w:r>
        <w:tab/>
        <w:t>General description</w:t>
      </w:r>
      <w:bookmarkEnd w:id="158"/>
      <w:bookmarkEnd w:id="159"/>
      <w:bookmarkEnd w:id="160"/>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161" w:name="_Toc72418135"/>
      <w:bookmarkStart w:id="162" w:name="_Toc72739222"/>
      <w:bookmarkStart w:id="163" w:name="_Toc100656001"/>
      <w:r w:rsidRPr="009F1DF5">
        <w:lastRenderedPageBreak/>
        <w:t>6.3.3.2</w:t>
      </w:r>
      <w:r w:rsidRPr="009F1DF5">
        <w:tab/>
        <w:t>Architecture description</w:t>
      </w:r>
      <w:bookmarkEnd w:id="161"/>
      <w:bookmarkEnd w:id="162"/>
      <w:bookmarkEnd w:id="163"/>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64" w:name="_Toc72418136"/>
      <w:bookmarkStart w:id="165" w:name="_Toc72739223"/>
      <w:bookmarkStart w:id="166" w:name="_Toc100656002"/>
      <w:r>
        <w:t>6.3.3.3</w:t>
      </w:r>
      <w:r>
        <w:tab/>
        <w:t>Flow description</w:t>
      </w:r>
      <w:bookmarkEnd w:id="164"/>
      <w:bookmarkEnd w:id="165"/>
      <w:bookmarkEnd w:id="166"/>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167" w:name="_Hlk70597831"/>
      <w:r w:rsidRPr="00B3472B">
        <w:rPr>
          <w:lang w:eastAsia="zh-CN"/>
        </w:rPr>
        <w:t>Volume control by CCS based on performance collection</w:t>
      </w:r>
      <w:bookmarkEnd w:id="167"/>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pt;height:464.25pt" o:ole="">
            <v:imagedata r:id="rId38" o:title=""/>
          </v:shape>
          <o:OLEObject Type="Embed" ProgID="Visio.Drawing.15" ShapeID="_x0000_i1038" DrawAspect="Content" ObjectID="_1711268909"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168" w:name="_Toc100656003"/>
      <w:r w:rsidRPr="00B67DFF">
        <w:rPr>
          <w:rFonts w:eastAsia="SimSun"/>
        </w:rPr>
        <w:t>6.3.</w:t>
      </w:r>
      <w:r>
        <w:rPr>
          <w:rFonts w:eastAsia="SimSun"/>
        </w:rPr>
        <w:t>4</w:t>
      </w:r>
      <w:r w:rsidRPr="00B67DFF">
        <w:rPr>
          <w:rFonts w:eastAsia="SimSun"/>
        </w:rPr>
        <w:tab/>
        <w:t>Evaluation</w:t>
      </w:r>
      <w:bookmarkEnd w:id="168"/>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169" w:name="_Toc100656004"/>
      <w:r w:rsidRPr="00B67DFF">
        <w:t>6.3.</w:t>
      </w:r>
      <w:r>
        <w:t>5</w:t>
      </w:r>
      <w:r w:rsidRPr="00B67DFF">
        <w:tab/>
      </w:r>
      <w:r>
        <w:t>Conclusions</w:t>
      </w:r>
      <w:bookmarkEnd w:id="169"/>
    </w:p>
    <w:p w14:paraId="1DE6EC4F" w14:textId="77777777"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Editor’s Note: The final conclusion on solution(s) for a later release is ffs.</w:t>
      </w:r>
    </w:p>
    <w:p w14:paraId="00417F5C" w14:textId="458E6672" w:rsidR="00D62BF8" w:rsidRDefault="00D62BF8" w:rsidP="00D62BF8">
      <w:pPr>
        <w:pStyle w:val="B10"/>
        <w:rPr>
          <w:lang w:eastAsia="zh-CN"/>
        </w:rPr>
      </w:pPr>
    </w:p>
    <w:p w14:paraId="04BB2496" w14:textId="5266ADCD" w:rsidR="00D62BF8" w:rsidRPr="007372D7" w:rsidRDefault="00D62BF8" w:rsidP="00D62BF8">
      <w:pPr>
        <w:pStyle w:val="Heading2"/>
      </w:pPr>
      <w:bookmarkStart w:id="170" w:name="_Toc66126530"/>
      <w:bookmarkStart w:id="171" w:name="_Toc72418137"/>
      <w:bookmarkStart w:id="172" w:name="_Toc72739224"/>
      <w:bookmarkStart w:id="173" w:name="_Toc100656005"/>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170"/>
      <w:bookmarkEnd w:id="171"/>
      <w:bookmarkEnd w:id="172"/>
      <w:bookmarkEnd w:id="173"/>
    </w:p>
    <w:p w14:paraId="1A774352" w14:textId="38C96D94" w:rsidR="00D62BF8" w:rsidRPr="007372D7" w:rsidRDefault="00D62BF8" w:rsidP="00D62BF8">
      <w:pPr>
        <w:pStyle w:val="Heading3"/>
      </w:pPr>
      <w:bookmarkStart w:id="174" w:name="_Toc66126531"/>
      <w:bookmarkStart w:id="175" w:name="_Toc72418138"/>
      <w:bookmarkStart w:id="176" w:name="_Toc72739225"/>
      <w:bookmarkStart w:id="177" w:name="_Toc100656006"/>
      <w:r w:rsidRPr="007372D7">
        <w:t>6.</w:t>
      </w:r>
      <w:r>
        <w:t>4</w:t>
      </w:r>
      <w:r w:rsidRPr="007372D7">
        <w:t>.1</w:t>
      </w:r>
      <w:r w:rsidRPr="007372D7">
        <w:tab/>
        <w:t>General Description</w:t>
      </w:r>
      <w:bookmarkEnd w:id="174"/>
      <w:bookmarkEnd w:id="175"/>
      <w:bookmarkEnd w:id="176"/>
      <w:bookmarkEnd w:id="177"/>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178" w:name="_Toc66126537"/>
      <w:bookmarkStart w:id="179" w:name="_Toc72418150"/>
      <w:bookmarkStart w:id="180" w:name="_Toc72739237"/>
      <w:bookmarkStart w:id="181" w:name="_Toc100656007"/>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178"/>
      <w:bookmarkEnd w:id="179"/>
      <w:bookmarkEnd w:id="180"/>
      <w:bookmarkEnd w:id="181"/>
    </w:p>
    <w:p w14:paraId="41EA3A6C" w14:textId="6B476F57" w:rsidR="00793018" w:rsidRPr="007372D7" w:rsidRDefault="00793018" w:rsidP="00793018">
      <w:pPr>
        <w:pStyle w:val="Heading3"/>
      </w:pPr>
      <w:bookmarkStart w:id="182" w:name="_Toc66126538"/>
      <w:bookmarkStart w:id="183" w:name="_Toc72418151"/>
      <w:bookmarkStart w:id="184" w:name="_Toc72739238"/>
      <w:bookmarkStart w:id="185" w:name="_Toc100656008"/>
      <w:r w:rsidRPr="007372D7">
        <w:t>6.</w:t>
      </w:r>
      <w:r w:rsidR="008E3D49">
        <w:t>5</w:t>
      </w:r>
      <w:r w:rsidRPr="007372D7">
        <w:t>.1</w:t>
      </w:r>
      <w:r w:rsidRPr="007372D7">
        <w:tab/>
        <w:t>General Description</w:t>
      </w:r>
      <w:bookmarkEnd w:id="182"/>
      <w:bookmarkEnd w:id="183"/>
      <w:bookmarkEnd w:id="184"/>
      <w:bookmarkEnd w:id="185"/>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lastRenderedPageBreak/>
        <w:t>The</w:t>
      </w:r>
      <w:r w:rsidRPr="007372D7">
        <w:t xml:space="preserve"> number of U</w:t>
      </w:r>
      <w:r w:rsidR="00BF27B6" w:rsidRPr="007372D7">
        <w:t>e</w:t>
      </w:r>
      <w:r w:rsidRPr="007372D7">
        <w:t>s is one of the attributes in the GST documented in GSMA 5GJA NG.116 [6] characterising the network slice</w:t>
      </w:r>
      <w:r>
        <w:t xml:space="preserve"> </w:t>
      </w:r>
      <w:bookmarkStart w:id="186" w:name="_Hlk64549358"/>
      <w:r>
        <w:t>(one S-NSSAI)</w:t>
      </w:r>
      <w:r w:rsidRPr="007372D7">
        <w:t xml:space="preserve"> </w:t>
      </w:r>
      <w:bookmarkEnd w:id="186"/>
      <w:r w:rsidRPr="007372D7">
        <w:t>and defined as the maximum number of U</w:t>
      </w:r>
      <w:r w:rsidR="00BF27B6" w:rsidRPr="007372D7">
        <w:t>e</w:t>
      </w:r>
      <w:r w:rsidRPr="007372D7">
        <w:t xml:space="preserve">s that can use the network slice simultaneously. </w:t>
      </w:r>
      <w:r>
        <w:t xml:space="preserve">This means that the maximum </w:t>
      </w:r>
      <w:r w:rsidRPr="007372D7">
        <w:t>number of</w:t>
      </w:r>
      <w:r>
        <w:t xml:space="preserve"> simultaneous</w:t>
      </w:r>
      <w:r w:rsidRPr="007372D7">
        <w:t xml:space="preserve"> U</w:t>
      </w:r>
      <w:r w:rsidR="00BF27B6" w:rsidRPr="007372D7">
        <w:t>e</w:t>
      </w:r>
      <w:r w:rsidRPr="007372D7">
        <w:t xml:space="preserve">s </w:t>
      </w:r>
      <w:r>
        <w:t>can part of the offering and in the extension part of the price for the offering. Simultaneous U</w:t>
      </w:r>
      <w:r w:rsidR="00BF27B6">
        <w:t>e</w:t>
      </w:r>
      <w:r>
        <w:t xml:space="preserve">s will currently mean unique </w:t>
      </w:r>
      <w:r w:rsidRPr="007372D7">
        <w:t>U</w:t>
      </w:r>
      <w:r w:rsidR="00BF27B6" w:rsidRPr="007372D7">
        <w:t>e</w:t>
      </w:r>
      <w:r w:rsidRPr="007372D7">
        <w:t xml:space="preserve">s </w:t>
      </w:r>
      <w:r>
        <w:t>(i.e. with a unique identifier) and at the same time. This can be extended to also allow to charge based on the number of unique U</w:t>
      </w:r>
      <w:r w:rsidR="00BF27B6">
        <w:t>e</w:t>
      </w:r>
      <w:r>
        <w:t>s that connect to a network slice over a period of time. For example, if during a period the number of unique U</w:t>
      </w:r>
      <w:r w:rsidR="00BF27B6">
        <w:t>e</w:t>
      </w:r>
      <w:r>
        <w:t>s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r w:rsidRPr="007372D7">
        <w:t>U</w:t>
      </w:r>
      <w:r w:rsidR="00BF27B6" w:rsidRPr="007372D7">
        <w:t>e</w:t>
      </w:r>
      <w:r w:rsidRPr="007372D7">
        <w:t xml:space="preserve">s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U</w:t>
      </w:r>
      <w:r w:rsidR="00BF27B6" w:rsidRPr="007372D7">
        <w:rPr>
          <w:lang w:eastAsia="zh-CN"/>
        </w:rPr>
        <w:t>e</w:t>
      </w:r>
      <w:r w:rsidRPr="007372D7">
        <w:rPr>
          <w:lang w:eastAsia="zh-CN"/>
        </w:rPr>
        <w:t xml:space="preserve">s;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187" w:name="_Toc66126539"/>
      <w:bookmarkStart w:id="188" w:name="_Toc72418152"/>
      <w:bookmarkStart w:id="189" w:name="_Toc72739239"/>
      <w:bookmarkStart w:id="190" w:name="_Toc100656009"/>
      <w:r w:rsidRPr="007372D7">
        <w:t>6.</w:t>
      </w:r>
      <w:r w:rsidR="008E3D49">
        <w:t>5</w:t>
      </w:r>
      <w:r w:rsidRPr="007372D7">
        <w:t>.2</w:t>
      </w:r>
      <w:r w:rsidRPr="007372D7">
        <w:tab/>
        <w:t>Solution#1</w:t>
      </w:r>
      <w:bookmarkEnd w:id="187"/>
      <w:bookmarkEnd w:id="188"/>
      <w:bookmarkEnd w:id="189"/>
      <w:bookmarkEnd w:id="190"/>
    </w:p>
    <w:p w14:paraId="48423859" w14:textId="2710B953" w:rsidR="00793018" w:rsidRPr="007372D7" w:rsidRDefault="00793018" w:rsidP="00793018">
      <w:pPr>
        <w:pStyle w:val="Heading3"/>
      </w:pPr>
      <w:bookmarkStart w:id="191" w:name="_Toc66126540"/>
      <w:bookmarkStart w:id="192" w:name="_Toc72418153"/>
      <w:bookmarkStart w:id="193" w:name="_Toc72739240"/>
      <w:bookmarkStart w:id="194" w:name="_Toc100656010"/>
      <w:r w:rsidRPr="007372D7">
        <w:t>6.</w:t>
      </w:r>
      <w:r w:rsidR="008E3D49">
        <w:t>5</w:t>
      </w:r>
      <w:r w:rsidRPr="007372D7">
        <w:t>.3</w:t>
      </w:r>
      <w:r w:rsidRPr="007372D7">
        <w:tab/>
        <w:t>Solution#2</w:t>
      </w:r>
      <w:bookmarkEnd w:id="191"/>
      <w:bookmarkEnd w:id="192"/>
      <w:bookmarkEnd w:id="193"/>
      <w:bookmarkEnd w:id="194"/>
    </w:p>
    <w:p w14:paraId="2F787EA8" w14:textId="3C699A70" w:rsidR="00793018" w:rsidRDefault="00793018" w:rsidP="00793018">
      <w:pPr>
        <w:pStyle w:val="Heading3"/>
      </w:pPr>
      <w:bookmarkStart w:id="195" w:name="_Toc66126541"/>
      <w:bookmarkStart w:id="196" w:name="_Toc72418154"/>
      <w:bookmarkStart w:id="197" w:name="_Toc72739241"/>
      <w:bookmarkStart w:id="198" w:name="_Toc100656011"/>
      <w:r w:rsidRPr="007372D7">
        <w:t>6.</w:t>
      </w:r>
      <w:r w:rsidR="008E3D49">
        <w:t>5</w:t>
      </w:r>
      <w:r w:rsidRPr="007372D7">
        <w:t>.x</w:t>
      </w:r>
      <w:r w:rsidRPr="007372D7">
        <w:tab/>
        <w:t>Evaluation</w:t>
      </w:r>
      <w:bookmarkEnd w:id="195"/>
      <w:bookmarkEnd w:id="196"/>
      <w:bookmarkEnd w:id="197"/>
      <w:bookmarkEnd w:id="198"/>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199" w:name="_Toc72418160"/>
      <w:bookmarkStart w:id="200" w:name="_Toc72739247"/>
      <w:bookmarkStart w:id="201" w:name="_Toc100656012"/>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99"/>
      <w:bookmarkEnd w:id="200"/>
      <w:bookmarkEnd w:id="201"/>
    </w:p>
    <w:p w14:paraId="5B846C1F" w14:textId="7703204C" w:rsidR="003D42A1" w:rsidRPr="007372D7" w:rsidRDefault="003D42A1" w:rsidP="003D42A1">
      <w:pPr>
        <w:pStyle w:val="Heading3"/>
      </w:pPr>
      <w:bookmarkStart w:id="202" w:name="_Toc72418161"/>
      <w:bookmarkStart w:id="203" w:name="_Toc72739248"/>
      <w:bookmarkStart w:id="204" w:name="_Toc100656013"/>
      <w:r w:rsidRPr="007372D7">
        <w:t>6.</w:t>
      </w:r>
      <w:r w:rsidR="008E3D49">
        <w:t>6</w:t>
      </w:r>
      <w:r w:rsidRPr="007372D7">
        <w:t>.1</w:t>
      </w:r>
      <w:r w:rsidRPr="007372D7">
        <w:tab/>
        <w:t>General Description</w:t>
      </w:r>
      <w:bookmarkEnd w:id="202"/>
      <w:bookmarkEnd w:id="203"/>
      <w:bookmarkEnd w:id="204"/>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05" w:name="_Toc50473276"/>
      <w:bookmarkStart w:id="206" w:name="_Toc50539597"/>
      <w:bookmarkStart w:id="207" w:name="_Toc54638217"/>
      <w:bookmarkStart w:id="208" w:name="_Toc54638711"/>
      <w:bookmarkStart w:id="209" w:name="_Toc54639593"/>
      <w:bookmarkStart w:id="210" w:name="_Toc57131666"/>
      <w:bookmarkStart w:id="211" w:name="_Toc57616406"/>
      <w:bookmarkStart w:id="212" w:name="_Toc100656014"/>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12"/>
      <w:r w:rsidRPr="005014B3">
        <w:rPr>
          <w:rFonts w:eastAsia="SimSun"/>
        </w:rPr>
        <w:t xml:space="preserve">  </w:t>
      </w:r>
    </w:p>
    <w:p w14:paraId="0213E405" w14:textId="681D6929" w:rsidR="005014B3" w:rsidRPr="005014B3" w:rsidRDefault="005014B3" w:rsidP="002768F1">
      <w:pPr>
        <w:pStyle w:val="Heading4"/>
        <w:rPr>
          <w:rFonts w:eastAsia="SimSun"/>
        </w:rPr>
      </w:pPr>
      <w:bookmarkStart w:id="213" w:name="_Toc100656015"/>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13"/>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lastRenderedPageBreak/>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14" w:name="_Toc100656016"/>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214"/>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39" type="#_x0000_t75" style="width:359.25pt;height:188.25pt" o:ole="">
            <v:imagedata r:id="rId40" o:title=""/>
          </v:shape>
          <o:OLEObject Type="Embed" ProgID="Visio.Drawing.11" ShapeID="_x0000_i1039" DrawAspect="Content" ObjectID="_1711268910"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15" w:name="_Toc100656017"/>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15"/>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946D3D"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2.25pt;height:438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75pt;height:381.75pt" o:ole="">
            <v:imagedata r:id="rId43" o:title=""/>
          </v:shape>
          <o:OLEObject Type="Embed" ProgID="Visio.Drawing.15" ShapeID="_x0000_i1041" DrawAspect="Content" ObjectID="_1711268911" r:id="rId44"/>
        </w:object>
      </w:r>
    </w:p>
    <w:bookmarkEnd w:id="205"/>
    <w:bookmarkEnd w:id="206"/>
    <w:bookmarkEnd w:id="207"/>
    <w:bookmarkEnd w:id="208"/>
    <w:bookmarkEnd w:id="209"/>
    <w:bookmarkEnd w:id="210"/>
    <w:bookmarkEnd w:id="211"/>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 xml:space="preserve">CHF (UE CCS) provides appropriate answer for the individual UE.  </w:t>
      </w:r>
    </w:p>
    <w:p w14:paraId="7D293F27" w14:textId="62A5D048" w:rsidR="00E54A82" w:rsidRPr="00E54A82" w:rsidRDefault="00E54A82" w:rsidP="002768F1">
      <w:pPr>
        <w:pStyle w:val="Heading2"/>
        <w:rPr>
          <w:rFonts w:eastAsia="SimSun"/>
        </w:rPr>
      </w:pPr>
      <w:bookmarkStart w:id="216" w:name="_Toc100656018"/>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216"/>
    </w:p>
    <w:p w14:paraId="3268A664" w14:textId="14888149" w:rsidR="00E54A82" w:rsidRPr="00E54A82" w:rsidRDefault="00E54A82" w:rsidP="002768F1">
      <w:pPr>
        <w:pStyle w:val="Heading3"/>
        <w:rPr>
          <w:rFonts w:eastAsia="SimSun"/>
        </w:rPr>
      </w:pPr>
      <w:bookmarkStart w:id="217" w:name="_Toc100656019"/>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217"/>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218" w:name="_Toc100656020"/>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218"/>
      <w:r w:rsidRPr="008D42DE">
        <w:t xml:space="preserve">   </w:t>
      </w:r>
    </w:p>
    <w:p w14:paraId="4256B333" w14:textId="26698E03" w:rsidR="00765DC6" w:rsidRDefault="00765DC6" w:rsidP="00765DC6">
      <w:pPr>
        <w:pStyle w:val="Heading4"/>
      </w:pPr>
      <w:bookmarkStart w:id="219" w:name="_Toc100656021"/>
      <w:r>
        <w:t>6.</w:t>
      </w:r>
      <w:r w:rsidR="00525F0E">
        <w:t>7</w:t>
      </w:r>
      <w:r>
        <w:t>.</w:t>
      </w:r>
      <w:r w:rsidR="00587CCE">
        <w:t>1</w:t>
      </w:r>
      <w:r>
        <w:t>.1</w:t>
      </w:r>
      <w:r>
        <w:tab/>
        <w:t>General description</w:t>
      </w:r>
      <w:bookmarkEnd w:id="219"/>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220" w:name="_Toc100656022"/>
      <w:r>
        <w:t>6.</w:t>
      </w:r>
      <w:r w:rsidR="00525F0E">
        <w:t>7</w:t>
      </w:r>
      <w:r>
        <w:t>.</w:t>
      </w:r>
      <w:r w:rsidR="00587CCE">
        <w:t>1</w:t>
      </w:r>
      <w:r>
        <w:t>.2</w:t>
      </w:r>
      <w:r>
        <w:tab/>
        <w:t>Architecture description</w:t>
      </w:r>
      <w:bookmarkEnd w:id="220"/>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221" w:name="_Toc100656023"/>
      <w:r>
        <w:t>6.</w:t>
      </w:r>
      <w:r w:rsidR="00525F0E">
        <w:t>7</w:t>
      </w:r>
      <w:r>
        <w:t>.</w:t>
      </w:r>
      <w:r w:rsidR="00587CCE">
        <w:t>1</w:t>
      </w:r>
      <w:r>
        <w:t>.3</w:t>
      </w:r>
      <w:r>
        <w:tab/>
        <w:t>Flow description</w:t>
      </w:r>
      <w:bookmarkEnd w:id="221"/>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2" type="#_x0000_t75" style="width:447.75pt;height:453pt" o:ole="">
            <v:imagedata r:id="rId45" o:title=""/>
          </v:shape>
          <o:OLEObject Type="Embed" ProgID="Visio.Drawing.15" ShapeID="_x0000_i1042" DrawAspect="Content" ObjectID="_1711268912" r:id="rId4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222" w:name="_Toc100656024"/>
      <w:r w:rsidRPr="007372D7">
        <w:lastRenderedPageBreak/>
        <w:t>6.</w:t>
      </w:r>
      <w:r w:rsidR="00525F0E">
        <w:t>7</w:t>
      </w:r>
      <w:r w:rsidRPr="007372D7">
        <w:t>.2</w:t>
      </w:r>
      <w:r w:rsidRPr="007372D7">
        <w:tab/>
        <w:t>Solution#</w:t>
      </w:r>
      <w:r w:rsidR="00525F0E">
        <w:t>7</w:t>
      </w:r>
      <w:r>
        <w:t xml:space="preserve">.2  Network slice actural duration charging from the </w:t>
      </w:r>
      <w:r>
        <w:rPr>
          <w:lang w:eastAsia="zh-CN"/>
        </w:rPr>
        <w:t>SMF</w:t>
      </w:r>
      <w:bookmarkEnd w:id="222"/>
    </w:p>
    <w:p w14:paraId="569D22A6" w14:textId="79BF0B81" w:rsidR="00587CCE" w:rsidRDefault="00587CCE" w:rsidP="00587CCE">
      <w:pPr>
        <w:pStyle w:val="Heading4"/>
      </w:pPr>
      <w:bookmarkStart w:id="223" w:name="_Toc100656025"/>
      <w:r>
        <w:t>6.</w:t>
      </w:r>
      <w:r w:rsidR="00525F0E">
        <w:t>7</w:t>
      </w:r>
      <w:r>
        <w:t>.2.1</w:t>
      </w:r>
      <w:r>
        <w:tab/>
        <w:t>General description</w:t>
      </w:r>
      <w:bookmarkEnd w:id="223"/>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224" w:name="_Toc100656026"/>
      <w:r>
        <w:t>6.</w:t>
      </w:r>
      <w:r w:rsidR="00A367C0">
        <w:t>7</w:t>
      </w:r>
      <w:r>
        <w:t>.2.2</w:t>
      </w:r>
      <w:r>
        <w:tab/>
        <w:t>Architecture description</w:t>
      </w:r>
      <w:bookmarkEnd w:id="224"/>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3" type="#_x0000_t75" style="width:327pt;height:147pt" o:ole="">
            <v:imagedata r:id="rId47" o:title=""/>
          </v:shape>
          <o:OLEObject Type="Embed" ProgID="Visio.Drawing.11" ShapeID="_x0000_i1043" DrawAspect="Content" ObjectID="_1711268913" r:id="rId48"/>
        </w:object>
      </w:r>
    </w:p>
    <w:p w14:paraId="096C05E6" w14:textId="75DBF9A6" w:rsidR="00587CCE" w:rsidRDefault="00587CCE" w:rsidP="00587CCE">
      <w:pPr>
        <w:pStyle w:val="TF"/>
      </w:pPr>
      <w:r>
        <w:t>Figure 6.</w:t>
      </w:r>
      <w:r w:rsidR="00525F0E">
        <w:t>7</w:t>
      </w:r>
      <w:r>
        <w:t>.2.2</w:t>
      </w:r>
      <w:r>
        <w:rPr>
          <w:lang w:eastAsia="zh-CN"/>
        </w:rPr>
        <w:t>-1</w:t>
      </w:r>
      <w:r>
        <w:t>: the NS actural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225" w:name="_Toc100656027"/>
      <w:r>
        <w:t>6.</w:t>
      </w:r>
      <w:r w:rsidR="00525F0E">
        <w:t>7</w:t>
      </w:r>
      <w:r>
        <w:t>.2.3</w:t>
      </w:r>
      <w:r>
        <w:tab/>
        <w:t>Flow description</w:t>
      </w:r>
      <w:bookmarkEnd w:id="225"/>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4" type="#_x0000_t75" style="width:312.75pt;height:240.75pt" o:ole="">
            <v:imagedata r:id="rId49" o:title=""/>
          </v:shape>
          <o:OLEObject Type="Embed" ProgID="Visio.Drawing.11" ShapeID="_x0000_i1044" DrawAspect="Content" ObjectID="_1711268914" r:id="rId5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226" w:name="_Toc100656028"/>
      <w:r w:rsidRPr="007372D7">
        <w:t>6.</w:t>
      </w:r>
      <w:r w:rsidR="00525F0E">
        <w:t>7</w:t>
      </w:r>
      <w:r w:rsidRPr="007372D7">
        <w:t>.</w:t>
      </w:r>
      <w:r>
        <w:t>3</w:t>
      </w:r>
      <w:r w:rsidRPr="007372D7">
        <w:tab/>
        <w:t>Solution#</w:t>
      </w:r>
      <w:r w:rsidR="00525F0E">
        <w:t>7</w:t>
      </w:r>
      <w:r>
        <w:t xml:space="preserve">.3  Network slice actural duration charging from the </w:t>
      </w:r>
      <w:r>
        <w:rPr>
          <w:lang w:eastAsia="zh-CN"/>
        </w:rPr>
        <w:t>NSACF</w:t>
      </w:r>
      <w:bookmarkEnd w:id="226"/>
    </w:p>
    <w:p w14:paraId="6ABDA956" w14:textId="0F42A83B" w:rsidR="00587CCE" w:rsidRDefault="00587CCE" w:rsidP="00587CCE">
      <w:pPr>
        <w:pStyle w:val="Heading4"/>
      </w:pPr>
      <w:bookmarkStart w:id="227" w:name="_Toc100656029"/>
      <w:r w:rsidRPr="007372D7">
        <w:t>6.</w:t>
      </w:r>
      <w:r w:rsidR="00525F0E">
        <w:t>7</w:t>
      </w:r>
      <w:r w:rsidRPr="007372D7">
        <w:t>.</w:t>
      </w:r>
      <w:r>
        <w:t>3.1</w:t>
      </w:r>
      <w:r>
        <w:tab/>
        <w:t>General description</w:t>
      </w:r>
      <w:bookmarkEnd w:id="227"/>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228" w:name="_Toc100656030"/>
      <w:r w:rsidRPr="007372D7">
        <w:t>6.</w:t>
      </w:r>
      <w:r w:rsidR="00525F0E">
        <w:t>7</w:t>
      </w:r>
      <w:r w:rsidRPr="007372D7">
        <w:t>.</w:t>
      </w:r>
      <w:r>
        <w:t>3.2</w:t>
      </w:r>
      <w:r>
        <w:tab/>
        <w:t>Architecture description</w:t>
      </w:r>
      <w:bookmarkEnd w:id="228"/>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5" type="#_x0000_t75" style="width:225.75pt;height:93.75pt" o:ole="">
            <v:imagedata r:id="rId51" o:title=""/>
          </v:shape>
          <o:OLEObject Type="Embed" ProgID="Visio.Drawing.11" ShapeID="_x0000_i1045" DrawAspect="Content" ObjectID="_1711268915" r:id="rId52"/>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actural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229" w:name="_Toc100656031"/>
      <w:r w:rsidRPr="007372D7">
        <w:t>6.</w:t>
      </w:r>
      <w:r w:rsidR="00525F0E">
        <w:t>7</w:t>
      </w:r>
      <w:r>
        <w:t>.3.3</w:t>
      </w:r>
      <w:r>
        <w:tab/>
        <w:t>Flow description</w:t>
      </w:r>
      <w:bookmarkEnd w:id="229"/>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46" type="#_x0000_t75" style="width:285.75pt;height:328.5pt" o:ole="">
            <v:imagedata r:id="rId53" o:title=""/>
          </v:shape>
          <o:OLEObject Type="Embed" ProgID="Visio.Drawing.11" ShapeID="_x0000_i1046" DrawAspect="Content" ObjectID="_1711268916" r:id="rId5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230" w:name="_Toc100656032"/>
      <w:r w:rsidRPr="007372D7">
        <w:lastRenderedPageBreak/>
        <w:t>6.</w:t>
      </w:r>
      <w:r w:rsidR="00525F0E">
        <w:t>7</w:t>
      </w:r>
      <w:r>
        <w:t>.4</w:t>
      </w:r>
      <w:r w:rsidRPr="007372D7">
        <w:tab/>
        <w:t>Solution#</w:t>
      </w:r>
      <w:r w:rsidR="00525F0E">
        <w:t>7</w:t>
      </w:r>
      <w:r>
        <w:t>.</w:t>
      </w:r>
      <w:r w:rsidR="00BA5FBD">
        <w:t>4</w:t>
      </w:r>
      <w:r>
        <w:t xml:space="preserve">  Network slice actural duration charging from the </w:t>
      </w:r>
      <w:r>
        <w:rPr>
          <w:lang w:eastAsia="zh-CN"/>
        </w:rPr>
        <w:t>NWDAF</w:t>
      </w:r>
      <w:bookmarkEnd w:id="230"/>
    </w:p>
    <w:p w14:paraId="263B3073" w14:textId="7A295480" w:rsidR="00587CCE" w:rsidRDefault="00587CCE" w:rsidP="00587CCE">
      <w:pPr>
        <w:pStyle w:val="Heading4"/>
      </w:pPr>
      <w:bookmarkStart w:id="231" w:name="_Toc100656033"/>
      <w:r w:rsidRPr="007372D7">
        <w:t>6.</w:t>
      </w:r>
      <w:r w:rsidR="00525F0E">
        <w:t>7</w:t>
      </w:r>
      <w:r>
        <w:t>.4.1</w:t>
      </w:r>
      <w:r>
        <w:tab/>
        <w:t>General description</w:t>
      </w:r>
      <w:bookmarkEnd w:id="231"/>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232" w:name="_Toc100656034"/>
      <w:r w:rsidRPr="007372D7">
        <w:t>6.</w:t>
      </w:r>
      <w:r w:rsidR="00525F0E">
        <w:t>7</w:t>
      </w:r>
      <w:r>
        <w:t>.4.2</w:t>
      </w:r>
      <w:r>
        <w:tab/>
        <w:t>Architecture description</w:t>
      </w:r>
      <w:bookmarkEnd w:id="232"/>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47" type="#_x0000_t75" style="width:266.25pt;height:78pt" o:ole="">
            <v:imagedata r:id="rId55" o:title=""/>
          </v:shape>
          <o:OLEObject Type="Embed" ProgID="Visio.Drawing.11" ShapeID="_x0000_i1047" DrawAspect="Content" ObjectID="_1711268917" r:id="rId56"/>
        </w:object>
      </w:r>
    </w:p>
    <w:p w14:paraId="2A705BE6" w14:textId="4913FD31" w:rsidR="00587CCE" w:rsidRDefault="00587CCE" w:rsidP="00587CCE">
      <w:pPr>
        <w:pStyle w:val="TF"/>
      </w:pPr>
      <w:r>
        <w:t>Figure 6.</w:t>
      </w:r>
      <w:r w:rsidR="00525F0E">
        <w:t>7</w:t>
      </w:r>
      <w:r>
        <w:t>.4.2</w:t>
      </w:r>
      <w:r>
        <w:rPr>
          <w:lang w:eastAsia="zh-CN"/>
        </w:rPr>
        <w:t>-1</w:t>
      </w:r>
      <w:r>
        <w:t>: the NS actural duration from NWDAF</w:t>
      </w:r>
    </w:p>
    <w:p w14:paraId="3382565B" w14:textId="77777777" w:rsidR="00587CCE" w:rsidRPr="00BF29D8" w:rsidRDefault="00587CCE" w:rsidP="00587CCE"/>
    <w:p w14:paraId="2A37A5B2" w14:textId="1EE51D6A" w:rsidR="00587CCE" w:rsidRDefault="00587CCE" w:rsidP="00587CCE">
      <w:pPr>
        <w:pStyle w:val="Heading4"/>
      </w:pPr>
      <w:bookmarkStart w:id="233" w:name="_Toc100656035"/>
      <w:r w:rsidRPr="007372D7">
        <w:t>6.</w:t>
      </w:r>
      <w:r w:rsidR="00525F0E">
        <w:t>7</w:t>
      </w:r>
      <w:r>
        <w:t>.4.3</w:t>
      </w:r>
      <w:r>
        <w:tab/>
        <w:t>Flow description</w:t>
      </w:r>
      <w:bookmarkEnd w:id="233"/>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48" type="#_x0000_t75" style="width:314.25pt;height:260.25pt" o:ole="">
            <v:imagedata r:id="rId57" o:title=""/>
          </v:shape>
          <o:OLEObject Type="Embed" ProgID="Visio.Drawing.11" ShapeID="_x0000_i1048" DrawAspect="Content" ObjectID="_1711268918" r:id="rId58"/>
        </w:object>
      </w:r>
    </w:p>
    <w:p w14:paraId="617CE8B5" w14:textId="05380E18" w:rsidR="00587CCE" w:rsidRDefault="00587CCE" w:rsidP="00587CCE">
      <w:pPr>
        <w:pStyle w:val="TF"/>
      </w:pPr>
      <w:r>
        <w:t>Figure 6.</w:t>
      </w:r>
      <w:r w:rsidR="00525F0E">
        <w:t>7</w:t>
      </w:r>
      <w:r>
        <w:t>.4.3</w:t>
      </w:r>
      <w:r>
        <w:rPr>
          <w:lang w:eastAsia="zh-CN"/>
        </w:rPr>
        <w:t>-1</w:t>
      </w:r>
      <w:r>
        <w:t>: the NS actural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234" w:name="_Toc100656036"/>
      <w:r w:rsidRPr="00B67DFF">
        <w:t>6.</w:t>
      </w:r>
      <w:r>
        <w:t>7.</w:t>
      </w:r>
      <w:r>
        <w:t>5</w:t>
      </w:r>
      <w:r w:rsidRPr="00B67DFF">
        <w:tab/>
        <w:t>Evaluation</w:t>
      </w:r>
      <w:bookmarkEnd w:id="234"/>
    </w:p>
    <w:p w14:paraId="7CFB16A4"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All solutions #7.1, #7.2, #7.3, and #7.4 solve Key issue #7.</w:t>
      </w:r>
    </w:p>
    <w:p w14:paraId="47A09EF8"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at least one of the solutions between solution #7.1 and #7.2 or both of them are relevant. </w:t>
      </w:r>
    </w:p>
    <w:p w14:paraId="77FF60A3"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It can also be noted that solutions #7.1 and #7.2 have a simplified option described by existing TS 32.255 [9] Annex D with the Combined UE CCS - Tenant CCS when the Communication Service Provider (CSP) and Network Slice Provider (NSP) are the same.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235" w:name="_Toc100656037"/>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235"/>
      <w:r w:rsidRPr="00765DC6">
        <w:rPr>
          <w:rFonts w:eastAsia="SimSun"/>
        </w:rPr>
        <w:t xml:space="preserve"> </w:t>
      </w:r>
    </w:p>
    <w:p w14:paraId="6CA3B170" w14:textId="76F0D1D2" w:rsidR="00765DC6" w:rsidRPr="00765DC6" w:rsidRDefault="00765DC6" w:rsidP="009F1DF5">
      <w:pPr>
        <w:pStyle w:val="Heading3"/>
        <w:rPr>
          <w:rFonts w:eastAsia="SimSun"/>
        </w:rPr>
      </w:pPr>
      <w:bookmarkStart w:id="236" w:name="_Toc100656038"/>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236"/>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237" w:name="_Hlk81383310"/>
      <w:bookmarkStart w:id="238" w:name="_Toc100656039"/>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238"/>
      <w:r w:rsidRPr="00765DC6">
        <w:rPr>
          <w:rFonts w:eastAsia="SimSun"/>
        </w:rPr>
        <w:t xml:space="preserve">   </w:t>
      </w:r>
    </w:p>
    <w:p w14:paraId="7C690E13" w14:textId="02FF2435" w:rsidR="00765DC6" w:rsidRPr="00765DC6" w:rsidRDefault="00765DC6" w:rsidP="009F1DF5">
      <w:pPr>
        <w:pStyle w:val="Heading4"/>
        <w:rPr>
          <w:rFonts w:eastAsia="SimSun"/>
        </w:rPr>
      </w:pPr>
      <w:bookmarkStart w:id="239" w:name="_Toc100656040"/>
      <w:bookmarkEnd w:id="237"/>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239"/>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lastRenderedPageBreak/>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240" w:name="_Toc100656041"/>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240"/>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49" type="#_x0000_t75" style="width:254.25pt;height:134.25pt" o:ole="">
            <v:imagedata r:id="rId59" o:title=""/>
          </v:shape>
          <o:OLEObject Type="Embed" ProgID="Visio.Drawing.11" ShapeID="_x0000_i1049" DrawAspect="Content" ObjectID="_1711268919" r:id="rId6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241" w:name="_Toc100656042"/>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241"/>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050" type="#_x0000_t75" style="width:468.75pt;height:612.75pt" o:ole="">
            <v:imagedata r:id="rId61" o:title=""/>
          </v:shape>
          <o:OLEObject Type="Embed" ProgID="Visio.Drawing.11" ShapeID="_x0000_i1050" DrawAspect="Content" ObjectID="_1711268920" r:id="rId62"/>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242" w:name="_Hlk78789856"/>
      <w:r w:rsidRPr="00765DC6">
        <w:rPr>
          <w:rFonts w:eastAsia="SimSun"/>
          <w:lang w:eastAsia="ko-KR"/>
        </w:rPr>
        <w:t>is pre-configured in NSSAAF indicating: Charging active (Yes/No) for NS authentication/auth, re-authentication/re-auth, revocation per S-NSSAI</w:t>
      </w:r>
      <w:bookmarkEnd w:id="242"/>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lastRenderedPageBreak/>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behaviors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 xml:space="preserve">NSSAA Charging profile is relayed to AMF with EAP UE identity, GPSI, S-NSSAI.  </w:t>
      </w:r>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behaviors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Nnssaaf_NSSAA_Re-AuthNotification.</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32DFFD95" w14:textId="4F497D9C" w:rsidR="00E269D6" w:rsidRDefault="00E269D6" w:rsidP="00E269D6">
      <w:pPr>
        <w:pStyle w:val="Heading2"/>
      </w:pPr>
      <w:bookmarkStart w:id="243" w:name="_Toc100656043"/>
      <w:r w:rsidRPr="00765DC6">
        <w:t>6.</w:t>
      </w:r>
      <w:r>
        <w:t>9</w:t>
      </w:r>
      <w:r w:rsidRPr="00765DC6">
        <w:tab/>
        <w:t>Key Issue #</w:t>
      </w:r>
      <w:r>
        <w:t>9</w:t>
      </w:r>
      <w:r w:rsidRPr="00765DC6">
        <w:t xml:space="preserve">: </w:t>
      </w:r>
      <w:r>
        <w:t>Different types of maximum</w:t>
      </w:r>
      <w:bookmarkEnd w:id="243"/>
      <w:r w:rsidRPr="00765DC6">
        <w:t xml:space="preserve"> </w:t>
      </w:r>
    </w:p>
    <w:p w14:paraId="5610183E" w14:textId="77777777" w:rsidR="00E269D6" w:rsidRDefault="00E269D6" w:rsidP="00E269D6">
      <w:r>
        <w:t>There are today three definitions of the maximum:</w:t>
      </w:r>
    </w:p>
    <w:p w14:paraId="427ED791" w14:textId="77777777" w:rsidR="00E269D6" w:rsidRPr="00A73C02" w:rsidRDefault="00E269D6" w:rsidP="00E269D6">
      <w:pPr>
        <w:pStyle w:val="B10"/>
        <w:numPr>
          <w:ilvl w:val="0"/>
          <w:numId w:val="22"/>
        </w:numPr>
        <w:rPr>
          <w:bCs/>
        </w:rPr>
      </w:pPr>
      <w:r w:rsidRPr="00A73C02">
        <w:rPr>
          <w:bCs/>
        </w:rPr>
        <w:t>In the GSMA GST, GSMA 5GJA NG.116 [6], it is possible to specify the maximum number UEs and PDU sessions allowed to of simultaneous use a network slice.</w:t>
      </w:r>
    </w:p>
    <w:p w14:paraId="1720B5BD" w14:textId="3A39186E" w:rsidR="00E269D6" w:rsidRPr="00A73C02" w:rsidRDefault="00E269D6" w:rsidP="00E269D6">
      <w:pPr>
        <w:pStyle w:val="B10"/>
        <w:numPr>
          <w:ilvl w:val="0"/>
          <w:numId w:val="22"/>
        </w:numPr>
        <w:rPr>
          <w:bCs/>
        </w:rPr>
      </w:pPr>
      <w:r w:rsidRPr="00A73C02">
        <w:rPr>
          <w:bCs/>
        </w:rPr>
        <w:t xml:space="preserve">The NSACF, </w:t>
      </w:r>
      <w:r w:rsidR="00431F1E">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p>
    <w:p w14:paraId="5CE8C1E4" w14:textId="36496007" w:rsidR="00E269D6" w:rsidRPr="00A73C02" w:rsidRDefault="00E269D6" w:rsidP="00E269D6">
      <w:pPr>
        <w:pStyle w:val="B10"/>
        <w:numPr>
          <w:ilvl w:val="0"/>
          <w:numId w:val="22"/>
        </w:numPr>
        <w:rPr>
          <w:bCs/>
        </w:rPr>
      </w:pPr>
      <w:r w:rsidRPr="00A73C02">
        <w:rPr>
          <w:bCs/>
        </w:rPr>
        <w:t xml:space="preserve">The OAM, </w:t>
      </w:r>
      <w:r w:rsidR="00431F1E">
        <w:rPr>
          <w:bCs/>
        </w:rPr>
        <w:t xml:space="preserve">3GPP </w:t>
      </w:r>
      <w:r w:rsidRPr="00A73C02">
        <w:rPr>
          <w:bCs/>
        </w:rPr>
        <w:t>TS 28.554 [14] clauses 6.2.6 and 6.4.2, measures the number of UEs or PDU sessions on a network slice at specific interval and may give the maximum value of these.</w:t>
      </w:r>
    </w:p>
    <w:p w14:paraId="68632470" w14:textId="77777777" w:rsidR="00E269D6" w:rsidRDefault="00E269D6" w:rsidP="00E269D6">
      <w:r>
        <w:t xml:space="preserve">From this it can be noticed that the GSMA and NSACF are </w:t>
      </w:r>
      <w:r w:rsidRPr="008148DE">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p>
    <w:p w14:paraId="3E79CA02" w14:textId="77777777" w:rsidR="00E269D6" w:rsidRDefault="00E269D6" w:rsidP="00E269D6">
      <w:r>
        <w:t xml:space="preserve">In some cases, the OAM values might be preferred and others the NSACF values might be better. This means that there is a need to be able to distinguish between them. </w:t>
      </w:r>
    </w:p>
    <w:p w14:paraId="14144728" w14:textId="7A20FA99" w:rsidR="00054A22" w:rsidRPr="007372D7" w:rsidRDefault="006B30D0" w:rsidP="007372D7">
      <w:pPr>
        <w:pStyle w:val="Heading8"/>
      </w:pPr>
      <w:r w:rsidRPr="007372D7">
        <w:br w:type="page"/>
      </w:r>
      <w:bookmarkStart w:id="244" w:name="_Toc66126547"/>
      <w:bookmarkStart w:id="245" w:name="_Toc72418162"/>
      <w:bookmarkStart w:id="246" w:name="_Toc72739249"/>
      <w:bookmarkStart w:id="247" w:name="_Toc100656044"/>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248" w:name="historyclause"/>
      <w:bookmarkEnd w:id="244"/>
      <w:bookmarkEnd w:id="245"/>
      <w:bookmarkEnd w:id="246"/>
      <w:bookmarkEnd w:id="247"/>
      <w:bookmarkEnd w:id="248"/>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F2B580" w14:textId="77777777" w:rsidR="000B0892" w:rsidRDefault="000B0892">
      <w:r>
        <w:separator/>
      </w:r>
    </w:p>
  </w:endnote>
  <w:endnote w:type="continuationSeparator" w:id="0">
    <w:p w14:paraId="01B5E268" w14:textId="77777777" w:rsidR="000B0892" w:rsidRDefault="000B08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E84B45" w14:textId="77777777" w:rsidR="000B0892" w:rsidRDefault="000B0892">
      <w:r>
        <w:separator/>
      </w:r>
    </w:p>
  </w:footnote>
  <w:footnote w:type="continuationSeparator" w:id="0">
    <w:p w14:paraId="140FFFE8" w14:textId="77777777" w:rsidR="000B0892" w:rsidRDefault="000B08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693E76D8"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2AEE">
      <w:rPr>
        <w:rFonts w:ascii="Arial" w:hAnsi="Arial" w:cs="Arial"/>
        <w:b/>
        <w:noProof/>
        <w:sz w:val="18"/>
        <w:szCs w:val="18"/>
      </w:rPr>
      <w:t>3GPP TR 32.847 V1.2.0 (2022-04)</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7EDE2E3D"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2AEE">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4"/>
  </w:num>
  <w:num w:numId="6">
    <w:abstractNumId w:val="18"/>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6"/>
  </w:num>
  <w:num w:numId="21">
    <w:abstractNumId w:val="15"/>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33397"/>
    <w:rsid w:val="00040095"/>
    <w:rsid w:val="00051834"/>
    <w:rsid w:val="00054A22"/>
    <w:rsid w:val="00062023"/>
    <w:rsid w:val="00065355"/>
    <w:rsid w:val="000655A6"/>
    <w:rsid w:val="00071CE9"/>
    <w:rsid w:val="00080512"/>
    <w:rsid w:val="0009291E"/>
    <w:rsid w:val="00092D68"/>
    <w:rsid w:val="000A308F"/>
    <w:rsid w:val="000B0892"/>
    <w:rsid w:val="000C47C3"/>
    <w:rsid w:val="000D09D2"/>
    <w:rsid w:val="000D58AB"/>
    <w:rsid w:val="000D6842"/>
    <w:rsid w:val="000D6AED"/>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83228"/>
    <w:rsid w:val="002904C3"/>
    <w:rsid w:val="002B51FC"/>
    <w:rsid w:val="002B6339"/>
    <w:rsid w:val="002C6D19"/>
    <w:rsid w:val="002E00EE"/>
    <w:rsid w:val="002E0A55"/>
    <w:rsid w:val="00305350"/>
    <w:rsid w:val="003115F4"/>
    <w:rsid w:val="003172DC"/>
    <w:rsid w:val="0035462D"/>
    <w:rsid w:val="003765B8"/>
    <w:rsid w:val="003B0112"/>
    <w:rsid w:val="003C3971"/>
    <w:rsid w:val="003D42A1"/>
    <w:rsid w:val="003D675C"/>
    <w:rsid w:val="003F51C4"/>
    <w:rsid w:val="004132F5"/>
    <w:rsid w:val="00421AE8"/>
    <w:rsid w:val="0042290E"/>
    <w:rsid w:val="00423334"/>
    <w:rsid w:val="00431F1E"/>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1F46"/>
    <w:rsid w:val="005839DB"/>
    <w:rsid w:val="00583BB1"/>
    <w:rsid w:val="00587CCE"/>
    <w:rsid w:val="00597B11"/>
    <w:rsid w:val="005C2CBA"/>
    <w:rsid w:val="005D2E01"/>
    <w:rsid w:val="005D7526"/>
    <w:rsid w:val="005E4BB2"/>
    <w:rsid w:val="00602AEA"/>
    <w:rsid w:val="00614FDF"/>
    <w:rsid w:val="00634121"/>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144A3"/>
    <w:rsid w:val="00734A5B"/>
    <w:rsid w:val="007372D7"/>
    <w:rsid w:val="0074024F"/>
    <w:rsid w:val="0074026F"/>
    <w:rsid w:val="007429F6"/>
    <w:rsid w:val="00744E76"/>
    <w:rsid w:val="00762C41"/>
    <w:rsid w:val="00765DC6"/>
    <w:rsid w:val="00774DA4"/>
    <w:rsid w:val="00781F0F"/>
    <w:rsid w:val="00793018"/>
    <w:rsid w:val="007A3CF8"/>
    <w:rsid w:val="007B4058"/>
    <w:rsid w:val="007B600E"/>
    <w:rsid w:val="007C2EAC"/>
    <w:rsid w:val="007E55CB"/>
    <w:rsid w:val="007E5BF2"/>
    <w:rsid w:val="007F0F4A"/>
    <w:rsid w:val="008028A4"/>
    <w:rsid w:val="008148DE"/>
    <w:rsid w:val="00830747"/>
    <w:rsid w:val="00847667"/>
    <w:rsid w:val="00853323"/>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46D3D"/>
    <w:rsid w:val="00953C20"/>
    <w:rsid w:val="00955A2F"/>
    <w:rsid w:val="00990797"/>
    <w:rsid w:val="009F1DF5"/>
    <w:rsid w:val="009F37B7"/>
    <w:rsid w:val="00A070FD"/>
    <w:rsid w:val="00A10F02"/>
    <w:rsid w:val="00A164B4"/>
    <w:rsid w:val="00A26956"/>
    <w:rsid w:val="00A27486"/>
    <w:rsid w:val="00A367C0"/>
    <w:rsid w:val="00A4073A"/>
    <w:rsid w:val="00A53724"/>
    <w:rsid w:val="00A5457B"/>
    <w:rsid w:val="00A56066"/>
    <w:rsid w:val="00A64CC0"/>
    <w:rsid w:val="00A66DDC"/>
    <w:rsid w:val="00A73129"/>
    <w:rsid w:val="00A82346"/>
    <w:rsid w:val="00A87081"/>
    <w:rsid w:val="00A92BA1"/>
    <w:rsid w:val="00AC101F"/>
    <w:rsid w:val="00AC6BC6"/>
    <w:rsid w:val="00AD1CA9"/>
    <w:rsid w:val="00AE65E2"/>
    <w:rsid w:val="00AF3624"/>
    <w:rsid w:val="00B03CF7"/>
    <w:rsid w:val="00B15449"/>
    <w:rsid w:val="00B50981"/>
    <w:rsid w:val="00B6377A"/>
    <w:rsid w:val="00B63FA6"/>
    <w:rsid w:val="00B67DFF"/>
    <w:rsid w:val="00B7758A"/>
    <w:rsid w:val="00B93086"/>
    <w:rsid w:val="00BA19ED"/>
    <w:rsid w:val="00BA4B8D"/>
    <w:rsid w:val="00BA5FBD"/>
    <w:rsid w:val="00BC0F7D"/>
    <w:rsid w:val="00BD7D31"/>
    <w:rsid w:val="00BE3255"/>
    <w:rsid w:val="00BF128E"/>
    <w:rsid w:val="00BF27B6"/>
    <w:rsid w:val="00C040C5"/>
    <w:rsid w:val="00C074DD"/>
    <w:rsid w:val="00C07D99"/>
    <w:rsid w:val="00C1496A"/>
    <w:rsid w:val="00C26EF5"/>
    <w:rsid w:val="00C32AEE"/>
    <w:rsid w:val="00C33079"/>
    <w:rsid w:val="00C45231"/>
    <w:rsid w:val="00C622DF"/>
    <w:rsid w:val="00C638AC"/>
    <w:rsid w:val="00C72833"/>
    <w:rsid w:val="00C73FE4"/>
    <w:rsid w:val="00C80F1D"/>
    <w:rsid w:val="00C82A01"/>
    <w:rsid w:val="00C93F40"/>
    <w:rsid w:val="00C976EB"/>
    <w:rsid w:val="00CA3D0C"/>
    <w:rsid w:val="00CC231A"/>
    <w:rsid w:val="00CD429D"/>
    <w:rsid w:val="00D05BFB"/>
    <w:rsid w:val="00D0708A"/>
    <w:rsid w:val="00D152E1"/>
    <w:rsid w:val="00D15B1F"/>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269D6"/>
    <w:rsid w:val="00E34C0B"/>
    <w:rsid w:val="00E42F15"/>
    <w:rsid w:val="00E44582"/>
    <w:rsid w:val="00E4602D"/>
    <w:rsid w:val="00E54A82"/>
    <w:rsid w:val="00E77645"/>
    <w:rsid w:val="00E933F8"/>
    <w:rsid w:val="00EA15B0"/>
    <w:rsid w:val="00EA5EA7"/>
    <w:rsid w:val="00EB1322"/>
    <w:rsid w:val="00EC4A25"/>
    <w:rsid w:val="00EF6794"/>
    <w:rsid w:val="00F025A2"/>
    <w:rsid w:val="00F04712"/>
    <w:rsid w:val="00F065B8"/>
    <w:rsid w:val="00F13360"/>
    <w:rsid w:val="00F22EC7"/>
    <w:rsid w:val="00F325C8"/>
    <w:rsid w:val="00F553F5"/>
    <w:rsid w:val="00F653B8"/>
    <w:rsid w:val="00F84CEB"/>
    <w:rsid w:val="00F867CB"/>
    <w:rsid w:val="00F9008D"/>
    <w:rsid w:val="00F950EC"/>
    <w:rsid w:val="00F95326"/>
    <w:rsid w:val="00FA1266"/>
    <w:rsid w:val="00FA1647"/>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6.vsd"/><Relationship Id="rId55" Type="http://schemas.openxmlformats.org/officeDocument/2006/relationships/image" Target="media/image26.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0.vsd"/><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9.vsd"/><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oleObject" Target="embeddings/Microsoft_Visio_2003-2010_Drawing8.vsd"/><Relationship Id="rId6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47</Pages>
  <Words>12338</Words>
  <Characters>70328</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S5-222538</cp:lastModifiedBy>
  <cp:revision>2</cp:revision>
  <cp:lastPrinted>2019-02-25T14:05:00Z</cp:lastPrinted>
  <dcterms:created xsi:type="dcterms:W3CDTF">2022-04-12T09:40:00Z</dcterms:created>
  <dcterms:modified xsi:type="dcterms:W3CDTF">2022-04-12T09:40:00Z</dcterms:modified>
</cp:coreProperties>
</file>